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F5" w:rsidRPr="00C1516D" w:rsidRDefault="00FA5DF5" w:rsidP="00675DF2">
      <w:pPr>
        <w:pStyle w:val="Kjene"/>
        <w:jc w:val="right"/>
        <w:rPr>
          <w:lang w:val="lv-LV"/>
        </w:rPr>
      </w:pPr>
      <w:r w:rsidRPr="00C1516D">
        <w:rPr>
          <w:lang w:val="lv-LV"/>
        </w:rPr>
        <w:t>APSTIPRINĀTS</w:t>
      </w:r>
    </w:p>
    <w:p w:rsidR="00FA5DF5" w:rsidRPr="00C1516D" w:rsidRDefault="003107F7" w:rsidP="00E65034">
      <w:pPr>
        <w:jc w:val="right"/>
        <w:rPr>
          <w:lang w:val="lv-LV"/>
        </w:rPr>
      </w:pPr>
      <w:r w:rsidRPr="00C1516D">
        <w:rPr>
          <w:lang w:val="lv-LV"/>
        </w:rPr>
        <w:t>VSIA “</w:t>
      </w:r>
      <w:r w:rsidR="007927AC" w:rsidRPr="00C1516D">
        <w:rPr>
          <w:lang w:val="lv-LV"/>
        </w:rPr>
        <w:t>Slimnīca “Ģintermuiža”</w:t>
      </w:r>
      <w:r w:rsidR="00E65034" w:rsidRPr="00C1516D">
        <w:rPr>
          <w:lang w:val="lv-LV"/>
        </w:rPr>
        <w:t>”</w:t>
      </w:r>
    </w:p>
    <w:p w:rsidR="00FA5DF5" w:rsidRPr="00C1516D" w:rsidRDefault="00FA5DF5" w:rsidP="00E65034">
      <w:pPr>
        <w:jc w:val="right"/>
        <w:rPr>
          <w:lang w:val="lv-LV"/>
        </w:rPr>
      </w:pPr>
      <w:r w:rsidRPr="00C1516D">
        <w:rPr>
          <w:lang w:val="lv-LV"/>
        </w:rPr>
        <w:t>Iepirkuma komisijas sēdē</w:t>
      </w:r>
    </w:p>
    <w:p w:rsidR="00095E3C" w:rsidRDefault="00095E3C" w:rsidP="00E65034">
      <w:pPr>
        <w:jc w:val="right"/>
        <w:rPr>
          <w:lang w:val="lv-LV"/>
        </w:rPr>
      </w:pPr>
    </w:p>
    <w:p w:rsidR="00095E3C" w:rsidRDefault="00DF37A1" w:rsidP="00E65034">
      <w:pPr>
        <w:jc w:val="right"/>
        <w:rPr>
          <w:lang w:val="lv-LV"/>
        </w:rPr>
      </w:pPr>
      <w:r>
        <w:rPr>
          <w:lang w:val="lv-LV"/>
        </w:rPr>
        <w:t>20.02.2018.</w:t>
      </w:r>
    </w:p>
    <w:p w:rsidR="00FA5DF5" w:rsidRPr="00C1516D" w:rsidRDefault="00FA5DF5" w:rsidP="00E65034">
      <w:pPr>
        <w:jc w:val="right"/>
        <w:rPr>
          <w:b/>
          <w:bCs/>
          <w:lang w:val="lv-LV"/>
        </w:rPr>
      </w:pPr>
      <w:r w:rsidRPr="00C1516D">
        <w:rPr>
          <w:lang w:val="lv-LV"/>
        </w:rPr>
        <w:t>protokols Nr.1</w:t>
      </w:r>
    </w:p>
    <w:p w:rsidR="00FA5DF5" w:rsidRPr="00C1516D" w:rsidRDefault="00FA5DF5" w:rsidP="00FA5DF5">
      <w:pPr>
        <w:spacing w:before="120" w:after="120"/>
        <w:jc w:val="right"/>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675DF2" w:rsidRPr="00C1516D" w:rsidRDefault="00675DF2" w:rsidP="00FA5DF5">
      <w:pPr>
        <w:spacing w:before="120" w:after="120"/>
        <w:rPr>
          <w:b/>
          <w:bCs/>
          <w:sz w:val="28"/>
          <w:szCs w:val="28"/>
          <w:lang w:val="lv-LV"/>
        </w:rPr>
      </w:pPr>
    </w:p>
    <w:p w:rsidR="00FA5DF5" w:rsidRPr="00095E3C" w:rsidRDefault="00095E3C" w:rsidP="00675DF2">
      <w:pPr>
        <w:spacing w:before="120" w:after="120"/>
        <w:jc w:val="center"/>
        <w:rPr>
          <w:rStyle w:val="Izteiksmgs"/>
          <w:b w:val="0"/>
          <w:sz w:val="32"/>
          <w:szCs w:val="32"/>
          <w:lang w:val="lv-LV"/>
        </w:rPr>
      </w:pPr>
      <w:r w:rsidRPr="00095E3C">
        <w:rPr>
          <w:rStyle w:val="Izteiksmgs"/>
          <w:b w:val="0"/>
          <w:sz w:val="32"/>
          <w:szCs w:val="32"/>
          <w:lang w:val="lv-LV"/>
        </w:rPr>
        <w:t>CENU APTAUJA</w:t>
      </w:r>
    </w:p>
    <w:p w:rsidR="00095E3C" w:rsidRPr="00095E3C" w:rsidRDefault="0063101E" w:rsidP="007927AC">
      <w:pPr>
        <w:jc w:val="center"/>
        <w:rPr>
          <w:rStyle w:val="Izteiksmgs"/>
          <w:b w:val="0"/>
          <w:sz w:val="32"/>
          <w:szCs w:val="32"/>
          <w:lang w:val="lv-LV"/>
        </w:rPr>
      </w:pPr>
      <w:r w:rsidRPr="00095E3C">
        <w:rPr>
          <w:rStyle w:val="Izteiksmgs"/>
          <w:b w:val="0"/>
          <w:sz w:val="32"/>
          <w:szCs w:val="32"/>
          <w:lang w:val="lv-LV"/>
        </w:rPr>
        <w:t>VSIA „</w:t>
      </w:r>
      <w:r w:rsidR="007927AC" w:rsidRPr="00095E3C">
        <w:rPr>
          <w:rStyle w:val="Izteiksmgs"/>
          <w:b w:val="0"/>
          <w:sz w:val="32"/>
          <w:szCs w:val="32"/>
          <w:lang w:val="lv-LV"/>
        </w:rPr>
        <w:t>Slimnīca “Ģintermuiža”</w:t>
      </w:r>
      <w:r w:rsidRPr="00095E3C">
        <w:rPr>
          <w:rStyle w:val="Izteiksmgs"/>
          <w:b w:val="0"/>
          <w:sz w:val="32"/>
          <w:szCs w:val="32"/>
          <w:lang w:val="lv-LV"/>
        </w:rPr>
        <w:t xml:space="preserve">” </w:t>
      </w:r>
    </w:p>
    <w:p w:rsidR="0063101E" w:rsidRPr="00095E3C" w:rsidRDefault="00095E3C" w:rsidP="007927AC">
      <w:pPr>
        <w:jc w:val="center"/>
        <w:rPr>
          <w:rStyle w:val="Izteiksmgs"/>
          <w:sz w:val="32"/>
          <w:szCs w:val="32"/>
          <w:lang w:val="lv-LV"/>
        </w:rPr>
      </w:pPr>
      <w:r w:rsidRPr="00095E3C">
        <w:rPr>
          <w:rStyle w:val="Izteiksmgs"/>
          <w:sz w:val="32"/>
          <w:szCs w:val="32"/>
          <w:lang w:val="lv-LV"/>
        </w:rPr>
        <w:t>administrācijas korpusa</w:t>
      </w:r>
    </w:p>
    <w:p w:rsidR="00095E3C" w:rsidRPr="00C1516D" w:rsidRDefault="00095E3C" w:rsidP="00095E3C">
      <w:pPr>
        <w:jc w:val="center"/>
        <w:rPr>
          <w:rStyle w:val="Izteiksmgs"/>
          <w:sz w:val="32"/>
          <w:szCs w:val="32"/>
          <w:lang w:val="lv-LV"/>
        </w:rPr>
      </w:pPr>
      <w:r>
        <w:rPr>
          <w:rStyle w:val="Izteiksmgs"/>
          <w:sz w:val="32"/>
          <w:szCs w:val="32"/>
          <w:lang w:val="lv-LV"/>
        </w:rPr>
        <w:t>ārējo kāpņu pārbūve</w:t>
      </w:r>
    </w:p>
    <w:p w:rsidR="00095E3C" w:rsidRPr="00C1516D" w:rsidRDefault="00095E3C" w:rsidP="007927AC">
      <w:pPr>
        <w:jc w:val="center"/>
        <w:rPr>
          <w:rStyle w:val="Izteiksmgs"/>
          <w:sz w:val="32"/>
          <w:szCs w:val="32"/>
          <w:lang w:val="lv-LV"/>
        </w:rPr>
      </w:pPr>
    </w:p>
    <w:p w:rsidR="007927AC" w:rsidRPr="00C1516D" w:rsidRDefault="007927AC" w:rsidP="007927AC">
      <w:pPr>
        <w:jc w:val="center"/>
        <w:rPr>
          <w:rStyle w:val="Izteiksmgs"/>
          <w:b w:val="0"/>
          <w:sz w:val="24"/>
          <w:szCs w:val="24"/>
          <w:lang w:val="lv-LV"/>
        </w:rPr>
      </w:pPr>
    </w:p>
    <w:p w:rsidR="0063101E" w:rsidRPr="00C1516D" w:rsidRDefault="0063101E" w:rsidP="00FA5DF5">
      <w:pPr>
        <w:spacing w:before="120" w:after="120"/>
        <w:jc w:val="center"/>
        <w:rPr>
          <w:rStyle w:val="Izteiksmgs"/>
          <w:b w:val="0"/>
          <w:sz w:val="24"/>
          <w:szCs w:val="24"/>
          <w:lang w:val="lv-LV"/>
        </w:rPr>
      </w:pPr>
    </w:p>
    <w:p w:rsidR="0063101E" w:rsidRPr="00C1516D" w:rsidRDefault="0063101E" w:rsidP="00FA5DF5">
      <w:pPr>
        <w:spacing w:before="120" w:after="120"/>
        <w:jc w:val="center"/>
        <w:rPr>
          <w:b/>
          <w:bCs/>
          <w:sz w:val="28"/>
          <w:szCs w:val="28"/>
          <w:lang w:val="lv-LV"/>
        </w:rPr>
      </w:pPr>
    </w:p>
    <w:p w:rsidR="00FA5DF5" w:rsidRPr="00C1516D" w:rsidRDefault="00FA5DF5" w:rsidP="00FA5DF5">
      <w:pPr>
        <w:spacing w:before="120" w:after="120"/>
        <w:jc w:val="center"/>
        <w:rPr>
          <w:b/>
          <w:bCs/>
          <w:sz w:val="32"/>
          <w:szCs w:val="32"/>
          <w:lang w:val="lv-LV"/>
        </w:rPr>
      </w:pPr>
      <w:r w:rsidRPr="00C1516D">
        <w:rPr>
          <w:b/>
          <w:bCs/>
          <w:sz w:val="32"/>
          <w:szCs w:val="32"/>
          <w:lang w:val="lv-LV"/>
        </w:rPr>
        <w:t>NOLIKUMS</w:t>
      </w:r>
    </w:p>
    <w:p w:rsidR="00FA5DF5" w:rsidRPr="00C1516D" w:rsidRDefault="00FA5DF5" w:rsidP="00FA5DF5">
      <w:pPr>
        <w:tabs>
          <w:tab w:val="left" w:pos="3481"/>
        </w:tabs>
        <w:spacing w:before="120" w:after="120"/>
        <w:rPr>
          <w:b/>
          <w:bCs/>
          <w:sz w:val="28"/>
          <w:szCs w:val="28"/>
          <w:lang w:val="lv-LV"/>
        </w:rPr>
      </w:pPr>
      <w:r w:rsidRPr="00C1516D">
        <w:rPr>
          <w:b/>
          <w:bCs/>
          <w:sz w:val="28"/>
          <w:szCs w:val="28"/>
          <w:lang w:val="lv-LV"/>
        </w:rPr>
        <w:tab/>
      </w:r>
    </w:p>
    <w:p w:rsidR="00FA5DF5" w:rsidRPr="00C1516D" w:rsidRDefault="00FA5DF5" w:rsidP="00FA5DF5">
      <w:pPr>
        <w:spacing w:before="120" w:after="120"/>
        <w:rPr>
          <w:b/>
          <w:bCs/>
          <w:color w:val="FF0000"/>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FA5DF5" w:rsidRPr="00C1516D" w:rsidRDefault="00FA5DF5" w:rsidP="00FA5DF5">
      <w:pPr>
        <w:spacing w:before="120" w:after="120"/>
        <w:rPr>
          <w:b/>
          <w:bCs/>
          <w:sz w:val="28"/>
          <w:szCs w:val="28"/>
          <w:lang w:val="lv-LV"/>
        </w:rPr>
      </w:pPr>
    </w:p>
    <w:p w:rsidR="008A3114" w:rsidRPr="00C1516D" w:rsidRDefault="008A3114" w:rsidP="00FA5DF5">
      <w:pPr>
        <w:spacing w:before="120" w:after="120"/>
        <w:rPr>
          <w:b/>
          <w:bCs/>
          <w:sz w:val="28"/>
          <w:szCs w:val="28"/>
          <w:lang w:val="lv-LV"/>
        </w:rPr>
      </w:pPr>
    </w:p>
    <w:p w:rsidR="008A3114" w:rsidRPr="00C1516D" w:rsidRDefault="008A3114" w:rsidP="00FA5DF5">
      <w:pPr>
        <w:spacing w:before="120" w:after="120"/>
        <w:rPr>
          <w:b/>
          <w:bCs/>
          <w:sz w:val="28"/>
          <w:szCs w:val="28"/>
          <w:lang w:val="lv-LV"/>
        </w:rPr>
      </w:pPr>
    </w:p>
    <w:p w:rsidR="008A3114" w:rsidRPr="00C1516D" w:rsidRDefault="008A3114" w:rsidP="00FA5DF5">
      <w:pPr>
        <w:spacing w:before="120" w:after="120"/>
        <w:rPr>
          <w:b/>
          <w:bCs/>
          <w:sz w:val="28"/>
          <w:szCs w:val="28"/>
          <w:lang w:val="lv-LV"/>
        </w:rPr>
      </w:pPr>
    </w:p>
    <w:p w:rsidR="008A3114" w:rsidRPr="00C1516D" w:rsidRDefault="008A3114" w:rsidP="00FA5DF5">
      <w:pPr>
        <w:spacing w:before="120" w:after="120"/>
        <w:rPr>
          <w:b/>
          <w:bCs/>
          <w:sz w:val="28"/>
          <w:szCs w:val="28"/>
          <w:lang w:val="lv-LV"/>
        </w:rPr>
      </w:pPr>
    </w:p>
    <w:p w:rsidR="008A3114" w:rsidRPr="00C1516D" w:rsidRDefault="008A3114" w:rsidP="0063101E">
      <w:pPr>
        <w:jc w:val="center"/>
        <w:rPr>
          <w:b/>
          <w:bCs/>
          <w:sz w:val="24"/>
          <w:szCs w:val="24"/>
          <w:lang w:val="lv-LV"/>
        </w:rPr>
      </w:pPr>
    </w:p>
    <w:p w:rsidR="00FA5DF5" w:rsidRPr="002204B0" w:rsidRDefault="004D4E75" w:rsidP="0063101E">
      <w:pPr>
        <w:jc w:val="center"/>
        <w:rPr>
          <w:bCs/>
          <w:sz w:val="24"/>
          <w:szCs w:val="24"/>
          <w:lang w:val="lv-LV"/>
        </w:rPr>
      </w:pPr>
      <w:r w:rsidRPr="002204B0">
        <w:rPr>
          <w:bCs/>
          <w:sz w:val="24"/>
          <w:szCs w:val="24"/>
          <w:lang w:val="lv-LV"/>
        </w:rPr>
        <w:t>Jelgava</w:t>
      </w:r>
    </w:p>
    <w:p w:rsidR="00FA5DF5" w:rsidRPr="002204B0" w:rsidRDefault="0063101E" w:rsidP="008A3114">
      <w:pPr>
        <w:jc w:val="center"/>
        <w:rPr>
          <w:bCs/>
          <w:sz w:val="24"/>
          <w:szCs w:val="24"/>
          <w:lang w:val="lv-LV"/>
        </w:rPr>
      </w:pPr>
      <w:r w:rsidRPr="002204B0">
        <w:rPr>
          <w:bCs/>
          <w:sz w:val="24"/>
          <w:szCs w:val="24"/>
          <w:lang w:val="lv-LV"/>
        </w:rPr>
        <w:t>201</w:t>
      </w:r>
      <w:r w:rsidR="00095E3C" w:rsidRPr="002204B0">
        <w:rPr>
          <w:bCs/>
          <w:sz w:val="24"/>
          <w:szCs w:val="24"/>
          <w:lang w:val="lv-LV"/>
        </w:rPr>
        <w:t>8</w:t>
      </w:r>
    </w:p>
    <w:p w:rsidR="004D4E75" w:rsidRPr="00C1516D" w:rsidRDefault="004D4E75" w:rsidP="008A3114">
      <w:pPr>
        <w:jc w:val="center"/>
        <w:rPr>
          <w:b/>
          <w:bCs/>
          <w:sz w:val="24"/>
          <w:szCs w:val="24"/>
          <w:lang w:val="lv-LV"/>
        </w:rPr>
      </w:pPr>
    </w:p>
    <w:p w:rsidR="004D4E75" w:rsidRDefault="004D4E75" w:rsidP="008A3114">
      <w:pPr>
        <w:jc w:val="center"/>
        <w:rPr>
          <w:b/>
          <w:bCs/>
          <w:sz w:val="24"/>
          <w:szCs w:val="24"/>
          <w:lang w:val="lv-LV"/>
        </w:rPr>
      </w:pPr>
    </w:p>
    <w:p w:rsidR="00877151" w:rsidRDefault="00877151" w:rsidP="008A3114">
      <w:pPr>
        <w:jc w:val="center"/>
        <w:rPr>
          <w:b/>
          <w:bCs/>
          <w:sz w:val="24"/>
          <w:szCs w:val="24"/>
          <w:lang w:val="lv-LV"/>
        </w:rPr>
      </w:pPr>
    </w:p>
    <w:p w:rsidR="00877151" w:rsidRPr="00C1516D" w:rsidRDefault="00877151" w:rsidP="008A3114">
      <w:pPr>
        <w:jc w:val="center"/>
        <w:rPr>
          <w:b/>
          <w:bCs/>
          <w:sz w:val="24"/>
          <w:szCs w:val="24"/>
          <w:lang w:val="lv-LV"/>
        </w:rPr>
      </w:pPr>
    </w:p>
    <w:p w:rsidR="00FA5DF5" w:rsidRPr="00C1516D" w:rsidRDefault="00FA5DF5" w:rsidP="00FA5DF5">
      <w:pPr>
        <w:spacing w:before="120" w:after="120"/>
        <w:rPr>
          <w:b/>
          <w:bCs/>
          <w:sz w:val="28"/>
          <w:szCs w:val="28"/>
          <w:lang w:val="lv-LV"/>
        </w:rPr>
      </w:pPr>
    </w:p>
    <w:p w:rsidR="00FA5DF5" w:rsidRPr="00C1516D" w:rsidRDefault="00FA5DF5" w:rsidP="00FA5DF5">
      <w:pPr>
        <w:pStyle w:val="Kjene"/>
        <w:spacing w:before="120" w:after="120"/>
        <w:jc w:val="center"/>
        <w:rPr>
          <w:sz w:val="24"/>
          <w:szCs w:val="24"/>
          <w:lang w:val="lv-LV"/>
        </w:rPr>
      </w:pPr>
      <w:bookmarkStart w:id="0" w:name="_Ref38341330"/>
      <w:bookmarkStart w:id="1" w:name="_Toc59334717"/>
      <w:bookmarkStart w:id="2" w:name="_Toc61422120"/>
      <w:r w:rsidRPr="00C1516D">
        <w:rPr>
          <w:b/>
          <w:bCs/>
          <w:sz w:val="24"/>
          <w:szCs w:val="24"/>
          <w:lang w:val="lv-LV"/>
        </w:rPr>
        <w:t>1.Vispārīgā informācija</w:t>
      </w:r>
      <w:bookmarkEnd w:id="0"/>
      <w:bookmarkEnd w:id="1"/>
      <w:bookmarkEnd w:id="2"/>
    </w:p>
    <w:p w:rsidR="00FA5DF5" w:rsidRDefault="00FA5DF5" w:rsidP="00FA5DF5">
      <w:pPr>
        <w:pStyle w:val="Virsraksts2"/>
        <w:widowControl/>
        <w:tabs>
          <w:tab w:val="num" w:pos="576"/>
        </w:tabs>
        <w:overflowPunct/>
        <w:autoSpaceDE/>
        <w:adjustRightInd/>
        <w:ind w:left="576" w:hanging="576"/>
        <w:jc w:val="both"/>
        <w:rPr>
          <w:rFonts w:ascii="Times New Roman" w:hAnsi="Times New Roman" w:cs="Times New Roman"/>
          <w:b w:val="0"/>
          <w:i w:val="0"/>
          <w:sz w:val="24"/>
          <w:szCs w:val="24"/>
          <w:lang w:val="lv-LV"/>
        </w:rPr>
      </w:pPr>
      <w:bookmarkStart w:id="3" w:name="_Toc59334719"/>
      <w:bookmarkStart w:id="4" w:name="_Toc61422122"/>
      <w:r w:rsidRPr="00C1516D">
        <w:rPr>
          <w:rFonts w:ascii="Times New Roman" w:hAnsi="Times New Roman" w:cs="Times New Roman"/>
          <w:b w:val="0"/>
          <w:bCs w:val="0"/>
          <w:i w:val="0"/>
          <w:iCs w:val="0"/>
          <w:sz w:val="24"/>
          <w:szCs w:val="24"/>
          <w:lang w:val="lv-LV"/>
        </w:rPr>
        <w:t>1.</w:t>
      </w:r>
      <w:r w:rsidR="001B260F">
        <w:rPr>
          <w:rFonts w:ascii="Times New Roman" w:hAnsi="Times New Roman" w:cs="Times New Roman"/>
          <w:b w:val="0"/>
          <w:bCs w:val="0"/>
          <w:i w:val="0"/>
          <w:iCs w:val="0"/>
          <w:sz w:val="24"/>
          <w:szCs w:val="24"/>
          <w:lang w:val="lv-LV"/>
        </w:rPr>
        <w:t>1</w:t>
      </w:r>
      <w:r w:rsidRPr="00C1516D">
        <w:rPr>
          <w:rFonts w:ascii="Times New Roman" w:hAnsi="Times New Roman" w:cs="Times New Roman"/>
          <w:b w:val="0"/>
          <w:bCs w:val="0"/>
          <w:i w:val="0"/>
          <w:iCs w:val="0"/>
          <w:sz w:val="24"/>
          <w:szCs w:val="24"/>
          <w:lang w:val="lv-LV"/>
        </w:rPr>
        <w:t>.</w:t>
      </w:r>
      <w:r w:rsidRPr="00C1516D">
        <w:rPr>
          <w:rFonts w:ascii="Times New Roman" w:hAnsi="Times New Roman" w:cs="Times New Roman"/>
          <w:b w:val="0"/>
          <w:i w:val="0"/>
          <w:sz w:val="24"/>
          <w:szCs w:val="24"/>
          <w:lang w:val="lv-LV"/>
        </w:rPr>
        <w:t>Pasūtītājs</w:t>
      </w:r>
      <w:bookmarkEnd w:id="3"/>
      <w:bookmarkEnd w:id="4"/>
      <w:r w:rsidRPr="00C1516D">
        <w:rPr>
          <w:rFonts w:ascii="Times New Roman" w:hAnsi="Times New Roman" w:cs="Times New Roman"/>
          <w:b w:val="0"/>
          <w:i w:val="0"/>
          <w:sz w:val="24"/>
          <w:szCs w:val="24"/>
          <w:lang w:val="lv-LV"/>
        </w:rPr>
        <w:t>.</w:t>
      </w:r>
    </w:p>
    <w:p w:rsidR="004D4E75" w:rsidRDefault="001B260F" w:rsidP="004D4E75">
      <w:pPr>
        <w:widowControl/>
        <w:tabs>
          <w:tab w:val="right" w:pos="0"/>
        </w:tabs>
        <w:overflowPunct/>
        <w:autoSpaceDE/>
        <w:autoSpaceDN/>
        <w:adjustRightInd/>
        <w:jc w:val="both"/>
        <w:rPr>
          <w:sz w:val="24"/>
          <w:lang w:val="lv-LV"/>
        </w:rPr>
      </w:pPr>
      <w:bookmarkStart w:id="5" w:name="_Toc59334722"/>
      <w:bookmarkStart w:id="6" w:name="_Toc61422124"/>
      <w:r>
        <w:rPr>
          <w:sz w:val="24"/>
          <w:lang w:val="lv-LV"/>
        </w:rPr>
        <w:t xml:space="preserve">1.1.1. </w:t>
      </w:r>
      <w:r>
        <w:rPr>
          <w:sz w:val="24"/>
          <w:lang w:val="lv-LV"/>
        </w:rPr>
        <w:tab/>
      </w:r>
      <w:r w:rsidR="004D4E75" w:rsidRPr="00C1516D">
        <w:rPr>
          <w:sz w:val="24"/>
          <w:lang w:val="lv-LV"/>
        </w:rPr>
        <w:t>Pasūtītājs ir Valsts sabiedrība ar ierobežotu atbildību VSIA „Slimnīca „Ģintermuiža””</w:t>
      </w:r>
      <w:r>
        <w:rPr>
          <w:sz w:val="24"/>
          <w:lang w:val="lv-LV"/>
        </w:rPr>
        <w:t>.</w:t>
      </w:r>
    </w:p>
    <w:p w:rsidR="004D4E75" w:rsidRPr="00C1516D" w:rsidRDefault="004D4E75" w:rsidP="001B260F">
      <w:pPr>
        <w:widowControl/>
        <w:numPr>
          <w:ilvl w:val="2"/>
          <w:numId w:val="37"/>
        </w:numPr>
        <w:tabs>
          <w:tab w:val="right" w:pos="0"/>
        </w:tabs>
        <w:overflowPunct/>
        <w:autoSpaceDE/>
        <w:autoSpaceDN/>
        <w:adjustRightInd/>
        <w:jc w:val="both"/>
        <w:rPr>
          <w:b/>
          <w:sz w:val="24"/>
          <w:lang w:val="lv-LV"/>
        </w:rPr>
      </w:pPr>
      <w:r w:rsidRPr="00C1516D">
        <w:rPr>
          <w:sz w:val="24"/>
          <w:lang w:val="lv-LV"/>
        </w:rPr>
        <w:t>Pasūtītāja rekvizīti:</w:t>
      </w:r>
    </w:p>
    <w:p w:rsidR="004D4E75" w:rsidRPr="00C1516D" w:rsidRDefault="004D4E75" w:rsidP="004D4E75">
      <w:pPr>
        <w:tabs>
          <w:tab w:val="right" w:pos="0"/>
        </w:tabs>
        <w:ind w:left="143" w:firstLine="566"/>
        <w:jc w:val="both"/>
        <w:rPr>
          <w:sz w:val="24"/>
          <w:lang w:val="lv-LV"/>
        </w:rPr>
      </w:pPr>
      <w:r w:rsidRPr="00C1516D">
        <w:rPr>
          <w:sz w:val="24"/>
          <w:lang w:val="lv-LV"/>
        </w:rPr>
        <w:t>Reģistrācijas nr. 40003407396;</w:t>
      </w:r>
    </w:p>
    <w:p w:rsidR="004D4E75" w:rsidRPr="00C1516D" w:rsidRDefault="004D4E75" w:rsidP="004D4E75">
      <w:pPr>
        <w:tabs>
          <w:tab w:val="right" w:pos="0"/>
        </w:tabs>
        <w:ind w:left="851" w:hanging="142"/>
        <w:jc w:val="both"/>
        <w:rPr>
          <w:sz w:val="24"/>
          <w:lang w:val="lv-LV"/>
        </w:rPr>
      </w:pPr>
      <w:r w:rsidRPr="00C1516D">
        <w:rPr>
          <w:sz w:val="24"/>
          <w:lang w:val="lv-LV"/>
        </w:rPr>
        <w:t xml:space="preserve">Juridiskā adrese – Filozofu 69, Jelgava, LV – 3008; </w:t>
      </w:r>
    </w:p>
    <w:p w:rsidR="004D4E75" w:rsidRPr="00C1516D" w:rsidRDefault="004D4E75" w:rsidP="004D4E75">
      <w:pPr>
        <w:tabs>
          <w:tab w:val="right" w:pos="0"/>
        </w:tabs>
        <w:ind w:left="851" w:hanging="142"/>
        <w:jc w:val="both"/>
        <w:rPr>
          <w:sz w:val="24"/>
          <w:lang w:val="lv-LV"/>
        </w:rPr>
      </w:pPr>
      <w:r w:rsidRPr="00C1516D">
        <w:rPr>
          <w:sz w:val="24"/>
          <w:lang w:val="lv-LV"/>
        </w:rPr>
        <w:t>Bankas rekvizīti: Valsts kase</w:t>
      </w:r>
    </w:p>
    <w:p w:rsidR="004D4E75" w:rsidRPr="00C1516D" w:rsidRDefault="004D4E75" w:rsidP="004D4E75">
      <w:pPr>
        <w:tabs>
          <w:tab w:val="right" w:pos="0"/>
        </w:tabs>
        <w:ind w:left="851" w:hanging="142"/>
        <w:jc w:val="both"/>
        <w:rPr>
          <w:b/>
          <w:sz w:val="24"/>
          <w:lang w:val="lv-LV"/>
        </w:rPr>
      </w:pPr>
      <w:r w:rsidRPr="00C1516D">
        <w:rPr>
          <w:sz w:val="24"/>
          <w:lang w:val="lv-LV"/>
        </w:rPr>
        <w:t>Konts: LV77TREL9290560000000</w:t>
      </w:r>
    </w:p>
    <w:p w:rsidR="004D4E75" w:rsidRPr="00C1516D" w:rsidRDefault="004D4E75" w:rsidP="004D4E75">
      <w:pPr>
        <w:tabs>
          <w:tab w:val="right" w:pos="0"/>
        </w:tabs>
        <w:ind w:left="143" w:firstLine="566"/>
        <w:jc w:val="both"/>
        <w:rPr>
          <w:sz w:val="24"/>
          <w:lang w:val="lv-LV"/>
        </w:rPr>
      </w:pPr>
      <w:r w:rsidRPr="00C1516D">
        <w:rPr>
          <w:sz w:val="24"/>
          <w:lang w:val="lv-LV"/>
        </w:rPr>
        <w:t xml:space="preserve">Tālrunis +371 63026690, </w:t>
      </w:r>
      <w:smartTag w:uri="schemas-tilde-lv/tildestengine" w:element="veidnes">
        <w:smartTagPr>
          <w:attr w:name="id" w:val="-1"/>
          <w:attr w:name="baseform" w:val="Fakss"/>
          <w:attr w:name="text" w:val="Fakss"/>
        </w:smartTagPr>
        <w:r w:rsidRPr="00C1516D">
          <w:rPr>
            <w:sz w:val="24"/>
            <w:lang w:val="lv-LV"/>
          </w:rPr>
          <w:t>fakss</w:t>
        </w:r>
      </w:smartTag>
      <w:r w:rsidRPr="00C1516D">
        <w:rPr>
          <w:sz w:val="24"/>
          <w:lang w:val="lv-LV"/>
        </w:rPr>
        <w:t xml:space="preserve"> +371 63007126.</w:t>
      </w:r>
    </w:p>
    <w:p w:rsidR="004D4E75" w:rsidRPr="00C1516D" w:rsidRDefault="001B260F" w:rsidP="001B260F">
      <w:pPr>
        <w:keepNext/>
        <w:widowControl/>
        <w:numPr>
          <w:ilvl w:val="2"/>
          <w:numId w:val="37"/>
        </w:numPr>
        <w:overflowPunct/>
        <w:autoSpaceDE/>
        <w:autoSpaceDN/>
        <w:adjustRightInd/>
        <w:jc w:val="both"/>
        <w:rPr>
          <w:b/>
          <w:sz w:val="24"/>
          <w:szCs w:val="24"/>
          <w:lang w:val="lv-LV"/>
        </w:rPr>
      </w:pPr>
      <w:r>
        <w:rPr>
          <w:sz w:val="24"/>
          <w:lang w:val="lv-LV"/>
        </w:rPr>
        <w:t>Cenu aptaujas</w:t>
      </w:r>
      <w:r w:rsidR="004D4E75" w:rsidRPr="00C1516D">
        <w:rPr>
          <w:sz w:val="24"/>
          <w:lang w:val="lv-LV"/>
        </w:rPr>
        <w:t xml:space="preserve"> norises koordinators un nodrošinātājs ir ar 201</w:t>
      </w:r>
      <w:r>
        <w:rPr>
          <w:sz w:val="24"/>
          <w:lang w:val="lv-LV"/>
        </w:rPr>
        <w:t>8</w:t>
      </w:r>
      <w:r w:rsidR="004D4E75" w:rsidRPr="00C1516D">
        <w:rPr>
          <w:sz w:val="24"/>
          <w:lang w:val="lv-LV"/>
        </w:rPr>
        <w:t xml:space="preserve">.gada  </w:t>
      </w:r>
      <w:r>
        <w:rPr>
          <w:sz w:val="24"/>
          <w:lang w:val="lv-LV"/>
        </w:rPr>
        <w:t>12.februāra</w:t>
      </w:r>
      <w:r w:rsidR="004D4E75" w:rsidRPr="00C1516D">
        <w:rPr>
          <w:sz w:val="24"/>
          <w:lang w:val="lv-LV"/>
        </w:rPr>
        <w:t xml:space="preserve"> VSIA „Slimnīca „Ģintermuiža”” valdes locekļa rīkojumu Nr.</w:t>
      </w:r>
      <w:r>
        <w:rPr>
          <w:sz w:val="24"/>
          <w:lang w:val="lv-LV"/>
        </w:rPr>
        <w:t>8</w:t>
      </w:r>
      <w:r w:rsidR="004D4E75" w:rsidRPr="00C1516D">
        <w:rPr>
          <w:sz w:val="24"/>
          <w:lang w:val="lv-LV"/>
        </w:rPr>
        <w:t xml:space="preserve"> izveidotā iepirkuma komisija (turpmāk tekstā „komisija”).</w:t>
      </w:r>
    </w:p>
    <w:p w:rsidR="00BE0079" w:rsidRPr="00C1516D" w:rsidRDefault="00BE0079" w:rsidP="001B260F">
      <w:pPr>
        <w:keepNext/>
        <w:widowControl/>
        <w:numPr>
          <w:ilvl w:val="1"/>
          <w:numId w:val="37"/>
        </w:numPr>
        <w:overflowPunct/>
        <w:autoSpaceDE/>
        <w:autoSpaceDN/>
        <w:adjustRightInd/>
        <w:jc w:val="both"/>
        <w:rPr>
          <w:b/>
          <w:sz w:val="24"/>
          <w:szCs w:val="24"/>
          <w:lang w:val="lv-LV"/>
        </w:rPr>
      </w:pPr>
      <w:r w:rsidRPr="00C1516D">
        <w:rPr>
          <w:b/>
          <w:sz w:val="24"/>
          <w:szCs w:val="24"/>
          <w:lang w:val="lv-LV"/>
        </w:rPr>
        <w:t>Pasūtītāja kontaktpersonas:</w:t>
      </w:r>
    </w:p>
    <w:p w:rsidR="004D4E75" w:rsidRPr="00C1516D" w:rsidRDefault="00BE0079" w:rsidP="00EE5759">
      <w:pPr>
        <w:keepNext/>
        <w:widowControl/>
        <w:numPr>
          <w:ilvl w:val="0"/>
          <w:numId w:val="35"/>
        </w:numPr>
        <w:tabs>
          <w:tab w:val="left" w:pos="851"/>
        </w:tabs>
        <w:suppressAutoHyphens/>
        <w:overflowPunct/>
        <w:autoSpaceDE/>
        <w:autoSpaceDN/>
        <w:adjustRightInd/>
        <w:ind w:left="709" w:firstLine="0"/>
        <w:jc w:val="both"/>
        <w:rPr>
          <w:bCs/>
          <w:iCs/>
          <w:sz w:val="24"/>
          <w:szCs w:val="24"/>
          <w:lang w:val="lv-LV"/>
        </w:rPr>
      </w:pPr>
      <w:r w:rsidRPr="00C1516D">
        <w:rPr>
          <w:sz w:val="24"/>
          <w:szCs w:val="24"/>
          <w:lang w:val="lv-LV"/>
        </w:rPr>
        <w:t>Jautājumos, kas saistīti ar iepirkuma priekšmeta tehnisko s</w:t>
      </w:r>
      <w:r w:rsidR="00813FBF" w:rsidRPr="00C1516D">
        <w:rPr>
          <w:sz w:val="24"/>
          <w:szCs w:val="24"/>
          <w:lang w:val="lv-LV"/>
        </w:rPr>
        <w:t xml:space="preserve">pecifikāciju: </w:t>
      </w:r>
      <w:r w:rsidR="004D4E75" w:rsidRPr="00C1516D">
        <w:rPr>
          <w:sz w:val="24"/>
          <w:lang w:val="lv-LV"/>
        </w:rPr>
        <w:t>Kontaktpersona –</w:t>
      </w:r>
      <w:r w:rsidR="001B260F">
        <w:rPr>
          <w:sz w:val="24"/>
          <w:lang w:val="lv-LV"/>
        </w:rPr>
        <w:t xml:space="preserve"> iepirkuma </w:t>
      </w:r>
      <w:r w:rsidR="004D4E75" w:rsidRPr="00C1516D">
        <w:rPr>
          <w:sz w:val="24"/>
          <w:lang w:val="lv-LV"/>
        </w:rPr>
        <w:t>komisijas priekšsēdētājs Juris Vickops</w:t>
      </w:r>
      <w:r w:rsidR="00EE5759" w:rsidRPr="00C1516D">
        <w:rPr>
          <w:sz w:val="24"/>
          <w:lang w:val="lv-LV"/>
        </w:rPr>
        <w:t>,</w:t>
      </w:r>
      <w:r w:rsidR="004D4E75" w:rsidRPr="00C1516D">
        <w:rPr>
          <w:sz w:val="24"/>
          <w:lang w:val="lv-LV"/>
        </w:rPr>
        <w:t xml:space="preserve"> tālr.63007207; m.29401565;</w:t>
      </w:r>
    </w:p>
    <w:p w:rsidR="004D4E75" w:rsidRPr="00C1516D" w:rsidRDefault="00BE0079" w:rsidP="00EE5759">
      <w:pPr>
        <w:keepNext/>
        <w:widowControl/>
        <w:numPr>
          <w:ilvl w:val="0"/>
          <w:numId w:val="35"/>
        </w:numPr>
        <w:tabs>
          <w:tab w:val="left" w:pos="851"/>
        </w:tabs>
        <w:suppressAutoHyphens/>
        <w:overflowPunct/>
        <w:autoSpaceDE/>
        <w:autoSpaceDN/>
        <w:adjustRightInd/>
        <w:ind w:left="709" w:firstLine="0"/>
        <w:jc w:val="both"/>
        <w:rPr>
          <w:bCs/>
          <w:iCs/>
          <w:sz w:val="24"/>
          <w:szCs w:val="24"/>
          <w:lang w:val="lv-LV"/>
        </w:rPr>
      </w:pPr>
      <w:r w:rsidRPr="00C1516D">
        <w:rPr>
          <w:sz w:val="24"/>
          <w:szCs w:val="24"/>
          <w:lang w:val="lv-LV"/>
        </w:rPr>
        <w:t xml:space="preserve">Jautājumos, kas saistīti ar </w:t>
      </w:r>
      <w:r w:rsidR="00F54C5A">
        <w:rPr>
          <w:sz w:val="24"/>
          <w:szCs w:val="24"/>
          <w:lang w:val="lv-LV"/>
        </w:rPr>
        <w:t xml:space="preserve">cenu aptaujas </w:t>
      </w:r>
      <w:r w:rsidRPr="00C1516D">
        <w:rPr>
          <w:sz w:val="24"/>
          <w:szCs w:val="24"/>
          <w:lang w:val="lv-LV"/>
        </w:rPr>
        <w:t>norisi:</w:t>
      </w:r>
      <w:r w:rsidR="00DF37A1">
        <w:rPr>
          <w:sz w:val="24"/>
          <w:szCs w:val="24"/>
          <w:lang w:val="lv-LV"/>
        </w:rPr>
        <w:t xml:space="preserve"> </w:t>
      </w:r>
      <w:r w:rsidR="001B260F">
        <w:rPr>
          <w:sz w:val="24"/>
          <w:lang w:val="lv-LV"/>
        </w:rPr>
        <w:t xml:space="preserve">iepirkuma </w:t>
      </w:r>
      <w:r w:rsidR="004D4E75" w:rsidRPr="00C1516D">
        <w:rPr>
          <w:sz w:val="24"/>
          <w:lang w:val="lv-LV"/>
        </w:rPr>
        <w:t>komisijas loceklis Modris Putns</w:t>
      </w:r>
      <w:r w:rsidR="00EE5759" w:rsidRPr="00C1516D">
        <w:rPr>
          <w:sz w:val="24"/>
          <w:lang w:val="lv-LV"/>
        </w:rPr>
        <w:t>,</w:t>
      </w:r>
      <w:r w:rsidR="004D4E75" w:rsidRPr="00C1516D">
        <w:rPr>
          <w:sz w:val="24"/>
          <w:lang w:val="lv-LV"/>
        </w:rPr>
        <w:t xml:space="preserve"> tālr.63007504; m.29483263; </w:t>
      </w:r>
      <w:r w:rsidR="001B260F">
        <w:rPr>
          <w:sz w:val="24"/>
          <w:lang w:val="lv-LV"/>
        </w:rPr>
        <w:t xml:space="preserve">iepirkuma </w:t>
      </w:r>
      <w:r w:rsidR="004D4E75" w:rsidRPr="00C1516D">
        <w:rPr>
          <w:sz w:val="24"/>
          <w:lang w:val="lv-LV"/>
        </w:rPr>
        <w:t xml:space="preserve">komisijas sekretāre Indra Breska, tālr. 63026690, e-pasts: </w:t>
      </w:r>
      <w:hyperlink r:id="rId8" w:history="1">
        <w:r w:rsidR="004D4E75" w:rsidRPr="00C1516D">
          <w:rPr>
            <w:rStyle w:val="Hipersaite"/>
            <w:sz w:val="24"/>
            <w:lang w:val="lv-LV"/>
          </w:rPr>
          <w:t>slimnica@gintermuiza.lv</w:t>
        </w:r>
      </w:hyperlink>
    </w:p>
    <w:p w:rsidR="00FA5DF5" w:rsidRPr="00F54C5A" w:rsidRDefault="00F54C5A" w:rsidP="00CA558B">
      <w:pPr>
        <w:numPr>
          <w:ilvl w:val="1"/>
          <w:numId w:val="37"/>
        </w:numPr>
        <w:jc w:val="both"/>
        <w:rPr>
          <w:bCs/>
          <w:sz w:val="24"/>
          <w:szCs w:val="24"/>
          <w:lang w:val="lv-LV"/>
        </w:rPr>
      </w:pPr>
      <w:r w:rsidRPr="00F54C5A">
        <w:rPr>
          <w:sz w:val="24"/>
          <w:szCs w:val="24"/>
          <w:lang w:val="lv-LV"/>
        </w:rPr>
        <w:t>Cenu aptaujas</w:t>
      </w:r>
      <w:r w:rsidR="00FA5DF5" w:rsidRPr="00F54C5A">
        <w:rPr>
          <w:sz w:val="24"/>
          <w:szCs w:val="24"/>
          <w:lang w:val="lv-LV"/>
        </w:rPr>
        <w:t xml:space="preserve"> „</w:t>
      </w:r>
      <w:r w:rsidR="001B260F" w:rsidRPr="00F54C5A">
        <w:rPr>
          <w:rStyle w:val="Izteiksmgs"/>
          <w:b w:val="0"/>
          <w:sz w:val="24"/>
          <w:szCs w:val="24"/>
          <w:lang w:val="lv-LV"/>
        </w:rPr>
        <w:t>VSIA „Slimnīca “Ģintermuiža”” administrācijas korpusa ārējo kāpņu pārbūve”</w:t>
      </w:r>
      <w:r w:rsidR="00DF37A1">
        <w:rPr>
          <w:rStyle w:val="Izteiksmgs"/>
          <w:b w:val="0"/>
          <w:sz w:val="24"/>
          <w:szCs w:val="24"/>
          <w:lang w:val="lv-LV"/>
        </w:rPr>
        <w:t xml:space="preserve"> </w:t>
      </w:r>
      <w:r w:rsidR="00FA5DF5" w:rsidRPr="00F54C5A">
        <w:rPr>
          <w:sz w:val="24"/>
          <w:szCs w:val="24"/>
          <w:lang w:val="lv-LV"/>
        </w:rPr>
        <w:t>nolikuma un citu ar to saistīto dokumentu saņemšanas kārtība:</w:t>
      </w:r>
    </w:p>
    <w:p w:rsidR="00090EDE" w:rsidRPr="00D72EC2" w:rsidRDefault="00FA5DF5" w:rsidP="00090EDE">
      <w:pPr>
        <w:jc w:val="both"/>
        <w:rPr>
          <w:color w:val="000000"/>
          <w:sz w:val="24"/>
          <w:szCs w:val="24"/>
          <w:lang w:val="lv-LV"/>
        </w:rPr>
      </w:pPr>
      <w:r w:rsidRPr="00C1516D">
        <w:rPr>
          <w:sz w:val="24"/>
          <w:szCs w:val="24"/>
          <w:lang w:val="lv-LV"/>
        </w:rPr>
        <w:t>1.3.1.</w:t>
      </w:r>
      <w:r w:rsidR="001B260F">
        <w:rPr>
          <w:sz w:val="24"/>
          <w:szCs w:val="24"/>
          <w:lang w:val="lv-LV"/>
        </w:rPr>
        <w:t xml:space="preserve"> Ar </w:t>
      </w:r>
      <w:r w:rsidR="00F54C5A">
        <w:rPr>
          <w:sz w:val="24"/>
          <w:szCs w:val="24"/>
          <w:lang w:val="lv-LV"/>
        </w:rPr>
        <w:t>cenu aptaujas</w:t>
      </w:r>
      <w:r w:rsidR="00DF37A1">
        <w:rPr>
          <w:sz w:val="24"/>
          <w:szCs w:val="24"/>
          <w:lang w:val="lv-LV"/>
        </w:rPr>
        <w:t xml:space="preserve"> </w:t>
      </w:r>
      <w:r w:rsidR="001B260F" w:rsidRPr="00C1516D">
        <w:rPr>
          <w:sz w:val="24"/>
          <w:szCs w:val="24"/>
          <w:lang w:val="lv-LV"/>
        </w:rPr>
        <w:t>„</w:t>
      </w:r>
      <w:r w:rsidR="001B260F" w:rsidRPr="001B260F">
        <w:rPr>
          <w:rStyle w:val="Izteiksmgs"/>
          <w:b w:val="0"/>
          <w:sz w:val="24"/>
          <w:szCs w:val="24"/>
          <w:lang w:val="lv-LV"/>
        </w:rPr>
        <w:t>VSIA „Slimnīca “Ģintermuiža”” administrācijas korpusa ārējo kāpņu pārbūve</w:t>
      </w:r>
      <w:r w:rsidR="001B260F">
        <w:rPr>
          <w:rStyle w:val="Izteiksmgs"/>
          <w:b w:val="0"/>
          <w:sz w:val="24"/>
          <w:szCs w:val="24"/>
          <w:lang w:val="lv-LV"/>
        </w:rPr>
        <w:t>”</w:t>
      </w:r>
      <w:r w:rsidR="00EE5759" w:rsidRPr="00C1516D">
        <w:rPr>
          <w:rStyle w:val="Izteiksmgs"/>
          <w:b w:val="0"/>
          <w:sz w:val="24"/>
          <w:szCs w:val="24"/>
          <w:lang w:val="lv-LV"/>
        </w:rPr>
        <w:t>,</w:t>
      </w:r>
      <w:r w:rsidR="00DF37A1">
        <w:rPr>
          <w:rStyle w:val="Izteiksmgs"/>
          <w:b w:val="0"/>
          <w:sz w:val="24"/>
          <w:szCs w:val="24"/>
          <w:lang w:val="lv-LV"/>
        </w:rPr>
        <w:t xml:space="preserve"> </w:t>
      </w:r>
      <w:r w:rsidRPr="00C1516D">
        <w:rPr>
          <w:sz w:val="24"/>
          <w:szCs w:val="24"/>
          <w:lang w:val="lv-LV"/>
        </w:rPr>
        <w:t xml:space="preserve">turpmāk tekstā – </w:t>
      </w:r>
      <w:r w:rsidRPr="0081089E">
        <w:rPr>
          <w:sz w:val="24"/>
          <w:szCs w:val="24"/>
          <w:lang w:val="lv-LV"/>
        </w:rPr>
        <w:t>Iepirkums, nolikumu, turpmāk tekstā – Nolikums</w:t>
      </w:r>
      <w:r w:rsidRPr="00C1516D">
        <w:rPr>
          <w:sz w:val="24"/>
          <w:szCs w:val="24"/>
          <w:lang w:val="lv-LV"/>
        </w:rPr>
        <w:t>, un ar to saistīt</w:t>
      </w:r>
      <w:r w:rsidR="001B260F">
        <w:rPr>
          <w:sz w:val="24"/>
          <w:szCs w:val="24"/>
          <w:lang w:val="lv-LV"/>
        </w:rPr>
        <w:t>iem</w:t>
      </w:r>
      <w:r w:rsidRPr="00C1516D">
        <w:rPr>
          <w:sz w:val="24"/>
          <w:szCs w:val="24"/>
          <w:lang w:val="lv-LV"/>
        </w:rPr>
        <w:t xml:space="preserve"> dokument</w:t>
      </w:r>
      <w:r w:rsidR="001B260F">
        <w:rPr>
          <w:sz w:val="24"/>
          <w:szCs w:val="24"/>
          <w:lang w:val="lv-LV"/>
        </w:rPr>
        <w:t>iem</w:t>
      </w:r>
      <w:r w:rsidRPr="00C1516D">
        <w:rPr>
          <w:sz w:val="24"/>
          <w:szCs w:val="24"/>
          <w:lang w:val="lv-LV"/>
        </w:rPr>
        <w:t xml:space="preserve"> P</w:t>
      </w:r>
      <w:r w:rsidR="001A3A2A" w:rsidRPr="00C1516D">
        <w:rPr>
          <w:sz w:val="24"/>
          <w:szCs w:val="24"/>
          <w:lang w:val="lv-LV"/>
        </w:rPr>
        <w:t>retendenti</w:t>
      </w:r>
      <w:r w:rsidRPr="00C1516D">
        <w:rPr>
          <w:sz w:val="24"/>
          <w:szCs w:val="24"/>
          <w:lang w:val="lv-LV"/>
        </w:rPr>
        <w:t xml:space="preserve"> var </w:t>
      </w:r>
      <w:r w:rsidR="001B260F">
        <w:rPr>
          <w:sz w:val="24"/>
          <w:szCs w:val="24"/>
          <w:lang w:val="lv-LV"/>
        </w:rPr>
        <w:t>iepazīties</w:t>
      </w:r>
      <w:r w:rsidR="00DF37A1">
        <w:rPr>
          <w:sz w:val="24"/>
          <w:szCs w:val="24"/>
          <w:lang w:val="lv-LV"/>
        </w:rPr>
        <w:t xml:space="preserve"> </w:t>
      </w:r>
      <w:r w:rsidRPr="00C1516D">
        <w:rPr>
          <w:spacing w:val="-2"/>
          <w:sz w:val="24"/>
          <w:szCs w:val="24"/>
          <w:lang w:val="lv-LV"/>
        </w:rPr>
        <w:t xml:space="preserve">Pasūtītāja vispārējā interneta adresē </w:t>
      </w:r>
      <w:hyperlink r:id="rId9" w:history="1">
        <w:r w:rsidR="00EE5759" w:rsidRPr="00C1516D">
          <w:rPr>
            <w:rStyle w:val="Hipersaite"/>
            <w:spacing w:val="-2"/>
            <w:sz w:val="24"/>
            <w:szCs w:val="24"/>
            <w:lang w:val="lv-LV"/>
          </w:rPr>
          <w:t>www.gintermuiza.lv</w:t>
        </w:r>
      </w:hyperlink>
      <w:r w:rsidR="00F93722" w:rsidRPr="00C1516D">
        <w:rPr>
          <w:rStyle w:val="Hipersaite"/>
          <w:spacing w:val="-2"/>
          <w:sz w:val="24"/>
          <w:szCs w:val="24"/>
          <w:lang w:val="lv-LV"/>
        </w:rPr>
        <w:t>,</w:t>
      </w:r>
      <w:r w:rsidR="00DF37A1" w:rsidRPr="00DF37A1">
        <w:rPr>
          <w:rStyle w:val="Hipersaite"/>
          <w:spacing w:val="-2"/>
          <w:sz w:val="24"/>
          <w:szCs w:val="24"/>
          <w:u w:val="none"/>
          <w:lang w:val="lv-LV"/>
        </w:rPr>
        <w:t xml:space="preserve"> </w:t>
      </w:r>
      <w:r w:rsidR="00090EDE">
        <w:rPr>
          <w:kern w:val="0"/>
          <w:sz w:val="24"/>
          <w:szCs w:val="24"/>
          <w:lang w:val="lv-LV"/>
        </w:rPr>
        <w:t>Kāpņu pārbūves</w:t>
      </w:r>
      <w:r w:rsidR="00F167C3" w:rsidRPr="00C1516D">
        <w:rPr>
          <w:kern w:val="0"/>
          <w:sz w:val="24"/>
          <w:szCs w:val="24"/>
          <w:lang w:val="lv-LV"/>
        </w:rPr>
        <w:t xml:space="preserve"> projekts</w:t>
      </w:r>
      <w:r w:rsidR="00DF37A1">
        <w:rPr>
          <w:kern w:val="0"/>
          <w:sz w:val="24"/>
          <w:szCs w:val="24"/>
          <w:lang w:val="lv-LV"/>
        </w:rPr>
        <w:t xml:space="preserve"> </w:t>
      </w:r>
      <w:r w:rsidR="00F167C3" w:rsidRPr="00C1516D">
        <w:rPr>
          <w:kern w:val="0"/>
          <w:sz w:val="24"/>
          <w:szCs w:val="24"/>
          <w:lang w:val="lv-LV"/>
        </w:rPr>
        <w:t>(nolikuma pielikums Nr. 2</w:t>
      </w:r>
      <w:r w:rsidR="008C116E" w:rsidRPr="00C1516D">
        <w:rPr>
          <w:kern w:val="0"/>
          <w:sz w:val="24"/>
          <w:szCs w:val="24"/>
          <w:lang w:val="lv-LV"/>
        </w:rPr>
        <w:t>)</w:t>
      </w:r>
      <w:r w:rsidR="00F167C3" w:rsidRPr="00C1516D">
        <w:rPr>
          <w:kern w:val="0"/>
          <w:sz w:val="24"/>
          <w:szCs w:val="24"/>
          <w:lang w:val="lv-LV"/>
        </w:rPr>
        <w:t xml:space="preserve"> pieejams</w:t>
      </w:r>
      <w:r w:rsidR="00F93722" w:rsidRPr="00C1516D">
        <w:rPr>
          <w:kern w:val="0"/>
          <w:sz w:val="24"/>
          <w:szCs w:val="24"/>
          <w:lang w:val="lv-LV"/>
        </w:rPr>
        <w:t xml:space="preserve"> sekojošā</w:t>
      </w:r>
      <w:r w:rsidR="00F167C3" w:rsidRPr="00090EDE">
        <w:rPr>
          <w:kern w:val="0"/>
          <w:sz w:val="24"/>
          <w:szCs w:val="24"/>
          <w:lang w:val="lv-LV"/>
        </w:rPr>
        <w:t>interneta</w:t>
      </w:r>
      <w:r w:rsidR="00F93722" w:rsidRPr="00090EDE">
        <w:rPr>
          <w:kern w:val="0"/>
          <w:sz w:val="24"/>
          <w:szCs w:val="24"/>
          <w:lang w:val="lv-LV"/>
        </w:rPr>
        <w:t xml:space="preserve"> adres</w:t>
      </w:r>
      <w:r w:rsidR="00090EDE">
        <w:rPr>
          <w:kern w:val="0"/>
          <w:sz w:val="24"/>
          <w:szCs w:val="24"/>
          <w:lang w:val="lv-LV"/>
        </w:rPr>
        <w:t>ē</w:t>
      </w:r>
      <w:r w:rsidR="00A41A4B" w:rsidRPr="00090EDE">
        <w:rPr>
          <w:kern w:val="0"/>
          <w:sz w:val="24"/>
          <w:szCs w:val="24"/>
          <w:lang w:val="lv-LV"/>
        </w:rPr>
        <w:t>:</w:t>
      </w:r>
      <w:r w:rsidR="00DF37A1">
        <w:rPr>
          <w:kern w:val="0"/>
          <w:sz w:val="24"/>
          <w:szCs w:val="24"/>
          <w:lang w:val="lv-LV"/>
        </w:rPr>
        <w:t xml:space="preserve"> </w:t>
      </w:r>
      <w:hyperlink r:id="rId10" w:tooltip="http://gintermuiza.mozello.lv/arejo-kapnu-parbuve/" w:history="1">
        <w:r w:rsidR="00090EDE" w:rsidRPr="00D72EC2">
          <w:rPr>
            <w:rStyle w:val="Hipersaite"/>
            <w:sz w:val="24"/>
            <w:szCs w:val="24"/>
            <w:lang w:val="lv-LV"/>
          </w:rPr>
          <w:t>http://gintermuiza.mozello.lv/arejo-kapnu-parbuve/</w:t>
        </w:r>
      </w:hyperlink>
    </w:p>
    <w:p w:rsidR="00FA5DF5" w:rsidRPr="00C1516D" w:rsidRDefault="00FA5DF5" w:rsidP="00090EDE">
      <w:pPr>
        <w:jc w:val="both"/>
        <w:rPr>
          <w:color w:val="000000"/>
          <w:sz w:val="24"/>
          <w:szCs w:val="24"/>
          <w:lang w:val="lv-LV"/>
        </w:rPr>
      </w:pPr>
      <w:r w:rsidRPr="00090EDE">
        <w:rPr>
          <w:spacing w:val="-2"/>
          <w:sz w:val="24"/>
          <w:szCs w:val="24"/>
          <w:lang w:val="lv-LV"/>
        </w:rPr>
        <w:t>1.3.2.</w:t>
      </w:r>
      <w:r w:rsidR="00090EDE">
        <w:rPr>
          <w:spacing w:val="-2"/>
          <w:sz w:val="24"/>
          <w:szCs w:val="24"/>
          <w:lang w:val="lv-LV"/>
        </w:rPr>
        <w:t>A</w:t>
      </w:r>
      <w:r w:rsidRPr="00C1516D">
        <w:rPr>
          <w:color w:val="000000"/>
          <w:spacing w:val="-2"/>
          <w:sz w:val="24"/>
          <w:szCs w:val="24"/>
          <w:lang w:val="lv-LV"/>
        </w:rPr>
        <w:t xml:space="preserve">r </w:t>
      </w:r>
      <w:r w:rsidR="00013975" w:rsidRPr="00C1516D">
        <w:rPr>
          <w:color w:val="000000"/>
          <w:spacing w:val="-2"/>
          <w:sz w:val="24"/>
          <w:szCs w:val="24"/>
          <w:lang w:val="lv-LV"/>
        </w:rPr>
        <w:t>I</w:t>
      </w:r>
      <w:r w:rsidRPr="00C1516D">
        <w:rPr>
          <w:color w:val="000000"/>
          <w:spacing w:val="-2"/>
          <w:sz w:val="24"/>
          <w:szCs w:val="24"/>
          <w:lang w:val="lv-LV"/>
        </w:rPr>
        <w:t xml:space="preserve">epirkuma dokumentiem var iepazīties arī </w:t>
      </w:r>
      <w:r w:rsidR="00224D37" w:rsidRPr="00C1516D">
        <w:rPr>
          <w:color w:val="000000"/>
          <w:spacing w:val="-2"/>
          <w:sz w:val="24"/>
          <w:szCs w:val="24"/>
          <w:lang w:val="lv-LV"/>
        </w:rPr>
        <w:t>VSIA „</w:t>
      </w:r>
      <w:r w:rsidR="00EE5759" w:rsidRPr="00C1516D">
        <w:rPr>
          <w:color w:val="000000"/>
          <w:spacing w:val="-2"/>
          <w:sz w:val="24"/>
          <w:szCs w:val="24"/>
          <w:lang w:val="lv-LV"/>
        </w:rPr>
        <w:t>Slimnīca “Ģintermuiža”</w:t>
      </w:r>
      <w:r w:rsidR="00F274B5" w:rsidRPr="00C1516D">
        <w:rPr>
          <w:color w:val="000000"/>
          <w:spacing w:val="-2"/>
          <w:sz w:val="24"/>
          <w:szCs w:val="24"/>
          <w:lang w:val="lv-LV"/>
        </w:rPr>
        <w:t>”</w:t>
      </w:r>
      <w:r w:rsidR="00EE5759" w:rsidRPr="00C1516D">
        <w:rPr>
          <w:color w:val="000000"/>
          <w:spacing w:val="-2"/>
          <w:sz w:val="24"/>
          <w:szCs w:val="24"/>
          <w:lang w:val="lv-LV"/>
        </w:rPr>
        <w:t>Administratīvās pārvaldes</w:t>
      </w:r>
      <w:r w:rsidR="007959B3">
        <w:rPr>
          <w:color w:val="000000"/>
          <w:spacing w:val="-2"/>
          <w:sz w:val="24"/>
          <w:szCs w:val="24"/>
          <w:lang w:val="lv-LV"/>
        </w:rPr>
        <w:t xml:space="preserve"> </w:t>
      </w:r>
      <w:r w:rsidR="00EE5759" w:rsidRPr="00C1516D">
        <w:rPr>
          <w:color w:val="000000"/>
          <w:spacing w:val="-2"/>
          <w:sz w:val="24"/>
          <w:szCs w:val="24"/>
          <w:lang w:val="lv-LV"/>
        </w:rPr>
        <w:t>korpusa 42.kabinetā</w:t>
      </w:r>
      <w:r w:rsidR="00224D37" w:rsidRPr="00C1516D">
        <w:rPr>
          <w:color w:val="000000"/>
          <w:spacing w:val="-2"/>
          <w:sz w:val="24"/>
          <w:szCs w:val="24"/>
          <w:lang w:val="lv-LV"/>
        </w:rPr>
        <w:t>,</w:t>
      </w:r>
      <w:r w:rsidR="00EE5759" w:rsidRPr="00C1516D">
        <w:rPr>
          <w:color w:val="000000"/>
          <w:sz w:val="24"/>
          <w:szCs w:val="24"/>
          <w:lang w:val="lv-LV"/>
        </w:rPr>
        <w:t>Filozofu ielā 69, Jelgavā</w:t>
      </w:r>
      <w:r w:rsidRPr="00C1516D">
        <w:rPr>
          <w:color w:val="000000"/>
          <w:sz w:val="24"/>
          <w:szCs w:val="24"/>
          <w:lang w:val="lv-LV"/>
        </w:rPr>
        <w:t>.</w:t>
      </w:r>
    </w:p>
    <w:p w:rsidR="00090EDE" w:rsidRPr="0081089E" w:rsidRDefault="00FA5DF5" w:rsidP="00090EDE">
      <w:pPr>
        <w:pStyle w:val="Virsraksts2"/>
        <w:spacing w:before="0" w:after="0"/>
        <w:jc w:val="both"/>
        <w:rPr>
          <w:rFonts w:ascii="Times New Roman" w:hAnsi="Times New Roman" w:cs="Times New Roman"/>
          <w:i w:val="0"/>
          <w:sz w:val="24"/>
          <w:szCs w:val="24"/>
          <w:lang w:val="lv-LV"/>
        </w:rPr>
      </w:pPr>
      <w:r w:rsidRPr="0081089E">
        <w:rPr>
          <w:rFonts w:ascii="Times New Roman" w:hAnsi="Times New Roman" w:cs="Times New Roman"/>
          <w:i w:val="0"/>
          <w:sz w:val="24"/>
          <w:szCs w:val="24"/>
          <w:lang w:val="lv-LV"/>
        </w:rPr>
        <w:t xml:space="preserve">1.4. </w:t>
      </w:r>
      <w:bookmarkStart w:id="7" w:name="_GoBack"/>
      <w:r w:rsidR="00090EDE" w:rsidRPr="0081089E">
        <w:rPr>
          <w:rFonts w:ascii="Times New Roman" w:hAnsi="Times New Roman" w:cs="Times New Roman"/>
          <w:i w:val="0"/>
          <w:sz w:val="24"/>
          <w:szCs w:val="24"/>
          <w:lang w:val="lv-LV"/>
        </w:rPr>
        <w:t xml:space="preserve">Līguma paredzamā līgumcena </w:t>
      </w:r>
      <w:r w:rsidR="00C96103">
        <w:rPr>
          <w:rFonts w:ascii="Times New Roman" w:hAnsi="Times New Roman" w:cs="Times New Roman"/>
          <w:i w:val="0"/>
          <w:sz w:val="24"/>
          <w:szCs w:val="24"/>
          <w:lang w:val="lv-LV"/>
        </w:rPr>
        <w:t>nes</w:t>
      </w:r>
      <w:r w:rsidR="00E11562">
        <w:rPr>
          <w:rFonts w:ascii="Times New Roman" w:hAnsi="Times New Roman" w:cs="Times New Roman"/>
          <w:i w:val="0"/>
          <w:sz w:val="24"/>
          <w:szCs w:val="24"/>
          <w:lang w:val="lv-LV"/>
        </w:rPr>
        <w:t>a</w:t>
      </w:r>
      <w:r w:rsidR="00C96103">
        <w:rPr>
          <w:rFonts w:ascii="Times New Roman" w:hAnsi="Times New Roman" w:cs="Times New Roman"/>
          <w:i w:val="0"/>
          <w:sz w:val="24"/>
          <w:szCs w:val="24"/>
          <w:lang w:val="lv-LV"/>
        </w:rPr>
        <w:t>sniedz PIL noteiktos sliekšņus</w:t>
      </w:r>
      <w:r w:rsidR="00090EDE" w:rsidRPr="0081089E">
        <w:rPr>
          <w:rFonts w:ascii="Times New Roman" w:hAnsi="Times New Roman" w:cs="Times New Roman"/>
          <w:i w:val="0"/>
          <w:sz w:val="24"/>
          <w:szCs w:val="24"/>
          <w:lang w:val="lv-LV"/>
        </w:rPr>
        <w:t xml:space="preserve">, tādēļ iepirkuma procedūra </w:t>
      </w:r>
      <w:r w:rsidR="00F54C5A" w:rsidRPr="0081089E">
        <w:rPr>
          <w:rFonts w:ascii="Times New Roman" w:hAnsi="Times New Roman" w:cs="Times New Roman"/>
          <w:i w:val="0"/>
          <w:sz w:val="24"/>
          <w:szCs w:val="24"/>
          <w:lang w:val="lv-LV"/>
        </w:rPr>
        <w:t xml:space="preserve">netiek </w:t>
      </w:r>
      <w:r w:rsidR="00C96103">
        <w:rPr>
          <w:rFonts w:ascii="Times New Roman" w:hAnsi="Times New Roman" w:cs="Times New Roman"/>
          <w:i w:val="0"/>
          <w:sz w:val="24"/>
          <w:szCs w:val="24"/>
          <w:lang w:val="lv-LV"/>
        </w:rPr>
        <w:t>izsludināta IUB</w:t>
      </w:r>
      <w:bookmarkEnd w:id="7"/>
      <w:r w:rsidR="00F54C5A" w:rsidRPr="0081089E">
        <w:rPr>
          <w:rFonts w:ascii="Times New Roman" w:hAnsi="Times New Roman" w:cs="Times New Roman"/>
          <w:i w:val="0"/>
          <w:sz w:val="24"/>
          <w:szCs w:val="24"/>
          <w:lang w:val="lv-LV"/>
        </w:rPr>
        <w:t>.</w:t>
      </w:r>
    </w:p>
    <w:p w:rsidR="00FA5DF5" w:rsidRPr="00C1516D" w:rsidRDefault="00FA5DF5" w:rsidP="00FA5DF5">
      <w:pPr>
        <w:pStyle w:val="Virsraksts2"/>
        <w:widowControl/>
        <w:tabs>
          <w:tab w:val="num" w:pos="576"/>
        </w:tabs>
        <w:overflowPunct/>
        <w:autoSpaceDE/>
        <w:adjustRightInd/>
        <w:spacing w:before="0" w:after="0"/>
        <w:jc w:val="both"/>
        <w:rPr>
          <w:rFonts w:ascii="Times New Roman" w:hAnsi="Times New Roman" w:cs="Times New Roman"/>
          <w:b w:val="0"/>
          <w:i w:val="0"/>
          <w:sz w:val="24"/>
          <w:szCs w:val="24"/>
          <w:lang w:val="lv-LV"/>
        </w:rPr>
      </w:pPr>
      <w:r w:rsidRPr="00C1516D">
        <w:rPr>
          <w:rFonts w:ascii="Times New Roman" w:hAnsi="Times New Roman" w:cs="Times New Roman"/>
          <w:b w:val="0"/>
          <w:i w:val="0"/>
          <w:sz w:val="24"/>
          <w:szCs w:val="24"/>
          <w:lang w:val="lv-LV"/>
        </w:rPr>
        <w:t>1.5.Piedāvājuma iesniegšanas vieta, datums, laiks un kārtība:</w:t>
      </w:r>
    </w:p>
    <w:p w:rsidR="00FA5DF5" w:rsidRDefault="00FA5DF5" w:rsidP="00326D63">
      <w:pPr>
        <w:ind w:left="426"/>
        <w:jc w:val="both"/>
        <w:rPr>
          <w:sz w:val="24"/>
          <w:szCs w:val="24"/>
          <w:lang w:val="lv-LV"/>
        </w:rPr>
      </w:pPr>
      <w:r w:rsidRPr="00C1516D">
        <w:rPr>
          <w:sz w:val="24"/>
          <w:szCs w:val="24"/>
          <w:lang w:val="lv-LV"/>
        </w:rPr>
        <w:t>1.5.1.</w:t>
      </w:r>
      <w:r w:rsidR="00741732" w:rsidRPr="00C1516D">
        <w:rPr>
          <w:sz w:val="24"/>
          <w:szCs w:val="24"/>
          <w:lang w:val="lv-LV"/>
        </w:rPr>
        <w:t>Pretendenti</w:t>
      </w:r>
      <w:r w:rsidRPr="00C1516D">
        <w:rPr>
          <w:sz w:val="24"/>
          <w:szCs w:val="24"/>
          <w:lang w:val="lv-LV"/>
        </w:rPr>
        <w:t xml:space="preserve"> savus piedāvājumus Iepirkumam var iesniegt </w:t>
      </w:r>
      <w:r w:rsidRPr="007A52CC">
        <w:rPr>
          <w:b/>
          <w:color w:val="000000"/>
          <w:sz w:val="24"/>
          <w:szCs w:val="24"/>
          <w:lang w:val="lv-LV"/>
        </w:rPr>
        <w:t>līdz 201</w:t>
      </w:r>
      <w:r w:rsidR="00F54C5A">
        <w:rPr>
          <w:b/>
          <w:color w:val="000000"/>
          <w:sz w:val="24"/>
          <w:szCs w:val="24"/>
          <w:lang w:val="lv-LV"/>
        </w:rPr>
        <w:t>8</w:t>
      </w:r>
      <w:r w:rsidRPr="007A52CC">
        <w:rPr>
          <w:b/>
          <w:color w:val="000000"/>
          <w:sz w:val="24"/>
          <w:szCs w:val="24"/>
          <w:lang w:val="lv-LV"/>
        </w:rPr>
        <w:t>.gada</w:t>
      </w:r>
      <w:r w:rsidR="00DF37A1">
        <w:rPr>
          <w:b/>
          <w:color w:val="000000"/>
          <w:sz w:val="24"/>
          <w:szCs w:val="24"/>
          <w:lang w:val="lv-LV"/>
        </w:rPr>
        <w:t xml:space="preserve"> </w:t>
      </w:r>
      <w:r w:rsidR="00F54C5A">
        <w:rPr>
          <w:b/>
          <w:color w:val="000000"/>
          <w:sz w:val="24"/>
          <w:szCs w:val="24"/>
          <w:lang w:val="lv-LV"/>
        </w:rPr>
        <w:t>26.marta</w:t>
      </w:r>
      <w:r w:rsidR="007959B3">
        <w:rPr>
          <w:b/>
          <w:color w:val="000000"/>
          <w:sz w:val="24"/>
          <w:szCs w:val="24"/>
          <w:lang w:val="lv-LV"/>
        </w:rPr>
        <w:t xml:space="preserve"> </w:t>
      </w:r>
      <w:r w:rsidRPr="00877151">
        <w:rPr>
          <w:b/>
          <w:sz w:val="24"/>
          <w:szCs w:val="24"/>
          <w:lang w:val="lv-LV"/>
        </w:rPr>
        <w:t xml:space="preserve">pulksten </w:t>
      </w:r>
      <w:r w:rsidR="001757FD" w:rsidRPr="00877151">
        <w:rPr>
          <w:b/>
          <w:sz w:val="24"/>
          <w:szCs w:val="24"/>
          <w:lang w:val="lv-LV"/>
        </w:rPr>
        <w:t>1</w:t>
      </w:r>
      <w:r w:rsidR="00EE5759" w:rsidRPr="00877151">
        <w:rPr>
          <w:b/>
          <w:sz w:val="24"/>
          <w:szCs w:val="24"/>
          <w:lang w:val="lv-LV"/>
        </w:rPr>
        <w:t>0</w:t>
      </w:r>
      <w:r w:rsidR="001757FD" w:rsidRPr="00877151">
        <w:rPr>
          <w:b/>
          <w:sz w:val="24"/>
          <w:szCs w:val="24"/>
          <w:lang w:val="lv-LV"/>
        </w:rPr>
        <w:t>:</w:t>
      </w:r>
      <w:r w:rsidR="00D07BA2" w:rsidRPr="00877151">
        <w:rPr>
          <w:b/>
          <w:sz w:val="24"/>
          <w:szCs w:val="24"/>
          <w:lang w:val="lv-LV"/>
        </w:rPr>
        <w:t>0</w:t>
      </w:r>
      <w:r w:rsidR="001757FD" w:rsidRPr="00877151">
        <w:rPr>
          <w:b/>
          <w:sz w:val="24"/>
          <w:szCs w:val="24"/>
          <w:lang w:val="lv-LV"/>
        </w:rPr>
        <w:t>0</w:t>
      </w:r>
      <w:r w:rsidRPr="00C1516D">
        <w:rPr>
          <w:sz w:val="24"/>
          <w:szCs w:val="24"/>
          <w:lang w:val="lv-LV"/>
        </w:rPr>
        <w:t xml:space="preserve">, </w:t>
      </w:r>
      <w:r w:rsidR="00AA0B41" w:rsidRPr="00C1516D">
        <w:rPr>
          <w:sz w:val="24"/>
          <w:szCs w:val="24"/>
          <w:lang w:val="lv-LV"/>
        </w:rPr>
        <w:t>VSIA „</w:t>
      </w:r>
      <w:r w:rsidR="00EE5759" w:rsidRPr="00C1516D">
        <w:rPr>
          <w:sz w:val="24"/>
          <w:szCs w:val="24"/>
          <w:lang w:val="lv-LV"/>
        </w:rPr>
        <w:t>Slimnīca “Ģintermuiža”</w:t>
      </w:r>
      <w:r w:rsidR="00AA0B41" w:rsidRPr="00C1516D">
        <w:rPr>
          <w:sz w:val="24"/>
          <w:szCs w:val="24"/>
          <w:lang w:val="lv-LV"/>
        </w:rPr>
        <w:t>”</w:t>
      </w:r>
      <w:r w:rsidR="00DF37A1">
        <w:rPr>
          <w:sz w:val="24"/>
          <w:szCs w:val="24"/>
          <w:lang w:val="lv-LV"/>
        </w:rPr>
        <w:t xml:space="preserve"> </w:t>
      </w:r>
      <w:r w:rsidR="00EE5759" w:rsidRPr="00C1516D">
        <w:rPr>
          <w:sz w:val="24"/>
          <w:szCs w:val="24"/>
          <w:lang w:val="lv-LV"/>
        </w:rPr>
        <w:t xml:space="preserve">Administratīvā korpusa 42.kabinetā </w:t>
      </w:r>
      <w:r w:rsidRPr="00C1516D">
        <w:rPr>
          <w:sz w:val="24"/>
          <w:szCs w:val="24"/>
          <w:lang w:val="lv-LV"/>
        </w:rPr>
        <w:t xml:space="preserve"> (</w:t>
      </w:r>
      <w:r w:rsidR="00EE5759" w:rsidRPr="00C1516D">
        <w:rPr>
          <w:sz w:val="24"/>
          <w:szCs w:val="24"/>
          <w:lang w:val="lv-LV"/>
        </w:rPr>
        <w:t>iepirkuma komisijas sekretāre</w:t>
      </w:r>
      <w:r w:rsidRPr="00C1516D">
        <w:rPr>
          <w:sz w:val="24"/>
          <w:szCs w:val="24"/>
          <w:lang w:val="lv-LV"/>
        </w:rPr>
        <w:t xml:space="preserve">). </w:t>
      </w:r>
    </w:p>
    <w:p w:rsidR="00FA5DF5" w:rsidRPr="00C1516D" w:rsidRDefault="00FA5DF5" w:rsidP="00326D63">
      <w:pPr>
        <w:ind w:left="426"/>
        <w:jc w:val="both"/>
        <w:rPr>
          <w:sz w:val="24"/>
          <w:szCs w:val="24"/>
          <w:lang w:val="lv-LV"/>
        </w:rPr>
      </w:pPr>
      <w:r w:rsidRPr="00C1516D">
        <w:rPr>
          <w:sz w:val="24"/>
          <w:szCs w:val="24"/>
          <w:lang w:val="lv-LV"/>
        </w:rPr>
        <w:t>1.5.2.Pretendents, iesniedzot piedāvājumu, no Pasūtītāja var pieprasīt apliecinājumu tam, ka piedāvājums saņemts un reģistrēts;</w:t>
      </w:r>
    </w:p>
    <w:p w:rsidR="00FA5DF5" w:rsidRPr="00C1516D" w:rsidRDefault="00FA5DF5" w:rsidP="00FA5DF5">
      <w:pPr>
        <w:pStyle w:val="Virsraksts2"/>
        <w:spacing w:before="0" w:after="0"/>
        <w:jc w:val="both"/>
        <w:rPr>
          <w:rFonts w:ascii="Times New Roman" w:hAnsi="Times New Roman" w:cs="Times New Roman"/>
          <w:b w:val="0"/>
          <w:i w:val="0"/>
          <w:sz w:val="24"/>
          <w:szCs w:val="24"/>
          <w:lang w:val="lv-LV"/>
        </w:rPr>
      </w:pPr>
      <w:r w:rsidRPr="00C1516D">
        <w:rPr>
          <w:rFonts w:ascii="Times New Roman" w:hAnsi="Times New Roman" w:cs="Times New Roman"/>
          <w:b w:val="0"/>
          <w:i w:val="0"/>
          <w:sz w:val="24"/>
          <w:szCs w:val="24"/>
          <w:lang w:val="lv-LV"/>
        </w:rPr>
        <w:t>1.6.Piedāvājuma noformēšana:</w:t>
      </w:r>
    </w:p>
    <w:p w:rsidR="00FA5DF5" w:rsidRPr="00C1516D" w:rsidRDefault="00FA5DF5" w:rsidP="00326D63">
      <w:pPr>
        <w:ind w:left="426"/>
        <w:jc w:val="both"/>
        <w:rPr>
          <w:sz w:val="24"/>
          <w:szCs w:val="24"/>
          <w:lang w:val="lv-LV"/>
        </w:rPr>
      </w:pPr>
      <w:r w:rsidRPr="00C1516D">
        <w:rPr>
          <w:sz w:val="24"/>
          <w:szCs w:val="24"/>
          <w:lang w:val="lv-LV"/>
        </w:rPr>
        <w:t>1.</w:t>
      </w:r>
      <w:r w:rsidR="00AA0B41" w:rsidRPr="00C1516D">
        <w:rPr>
          <w:sz w:val="24"/>
          <w:szCs w:val="24"/>
          <w:lang w:val="lv-LV"/>
        </w:rPr>
        <w:t>6</w:t>
      </w:r>
      <w:r w:rsidRPr="00C1516D">
        <w:rPr>
          <w:sz w:val="24"/>
          <w:szCs w:val="24"/>
          <w:lang w:val="lv-LV"/>
        </w:rPr>
        <w:t>.1. Pretendentam jāiesniedz</w:t>
      </w:r>
      <w:r w:rsidR="00D07BA2" w:rsidRPr="00C1516D">
        <w:rPr>
          <w:sz w:val="24"/>
          <w:szCs w:val="24"/>
          <w:lang w:val="lv-LV"/>
        </w:rPr>
        <w:t xml:space="preserve"> viens piedāvājuma oriģināls. </w:t>
      </w:r>
      <w:r w:rsidRPr="00C1516D">
        <w:rPr>
          <w:sz w:val="24"/>
          <w:szCs w:val="24"/>
          <w:lang w:val="lv-LV"/>
        </w:rPr>
        <w:t>Jebkuru dokumentu kopijām, kas tiek pievienotas piedāvājumam, jābūt apliecinātām</w:t>
      </w:r>
      <w:r w:rsidR="00B86AF3" w:rsidRPr="00C1516D">
        <w:rPr>
          <w:sz w:val="24"/>
          <w:szCs w:val="24"/>
          <w:lang w:val="lv-LV"/>
        </w:rPr>
        <w:t xml:space="preserve"> Latvijas Republikā spēkā esošos</w:t>
      </w:r>
      <w:r w:rsidRPr="00C1516D">
        <w:rPr>
          <w:sz w:val="24"/>
          <w:szCs w:val="24"/>
          <w:lang w:val="lv-LV"/>
        </w:rPr>
        <w:t xml:space="preserve"> normatīvajos aktos noteiktajā kārtībā. Piedāvājums iesniedzams aizlīmētā, aizzīmogotā aploksnē (bandrolē), uz kuras jānorāda:</w:t>
      </w:r>
    </w:p>
    <w:p w:rsidR="00FA5DF5" w:rsidRPr="00C1516D" w:rsidRDefault="00E21554" w:rsidP="00326D63">
      <w:pPr>
        <w:widowControl/>
        <w:overflowPunct/>
        <w:autoSpaceDE/>
        <w:adjustRightInd/>
        <w:ind w:left="426"/>
        <w:jc w:val="both"/>
        <w:rPr>
          <w:sz w:val="24"/>
          <w:szCs w:val="24"/>
          <w:lang w:val="lv-LV"/>
        </w:rPr>
      </w:pPr>
      <w:r w:rsidRPr="00C1516D">
        <w:rPr>
          <w:sz w:val="24"/>
          <w:szCs w:val="24"/>
          <w:lang w:val="lv-LV"/>
        </w:rPr>
        <w:t>1.6</w:t>
      </w:r>
      <w:r w:rsidR="00FA5DF5" w:rsidRPr="00C1516D">
        <w:rPr>
          <w:sz w:val="24"/>
          <w:szCs w:val="24"/>
          <w:lang w:val="lv-LV"/>
        </w:rPr>
        <w:t>.1.1. Pasūtītāja nosaukums un adrese;</w:t>
      </w:r>
    </w:p>
    <w:p w:rsidR="00FA5DF5" w:rsidRPr="00C1516D" w:rsidRDefault="00FA5DF5" w:rsidP="00326D63">
      <w:pPr>
        <w:widowControl/>
        <w:overflowPunct/>
        <w:autoSpaceDE/>
        <w:adjustRightInd/>
        <w:ind w:left="426"/>
        <w:jc w:val="both"/>
        <w:rPr>
          <w:sz w:val="24"/>
          <w:szCs w:val="24"/>
          <w:lang w:val="lv-LV"/>
        </w:rPr>
      </w:pPr>
      <w:r w:rsidRPr="00C1516D">
        <w:rPr>
          <w:sz w:val="24"/>
          <w:szCs w:val="24"/>
          <w:lang w:val="lv-LV"/>
        </w:rPr>
        <w:t>1.</w:t>
      </w:r>
      <w:r w:rsidR="00E21554" w:rsidRPr="00C1516D">
        <w:rPr>
          <w:sz w:val="24"/>
          <w:szCs w:val="24"/>
          <w:lang w:val="lv-LV"/>
        </w:rPr>
        <w:t>6</w:t>
      </w:r>
      <w:r w:rsidRPr="00C1516D">
        <w:rPr>
          <w:sz w:val="24"/>
          <w:szCs w:val="24"/>
          <w:lang w:val="lv-LV"/>
        </w:rPr>
        <w:t>.1.2. Pretendenta nosaukums un adrese;</w:t>
      </w:r>
    </w:p>
    <w:p w:rsidR="00FA5DF5" w:rsidRPr="007A52CC" w:rsidRDefault="00FA5DF5" w:rsidP="00326D63">
      <w:pPr>
        <w:widowControl/>
        <w:tabs>
          <w:tab w:val="left" w:pos="1701"/>
        </w:tabs>
        <w:overflowPunct/>
        <w:autoSpaceDE/>
        <w:adjustRightInd/>
        <w:ind w:left="426" w:right="-1"/>
        <w:jc w:val="both"/>
        <w:rPr>
          <w:color w:val="000000"/>
          <w:sz w:val="24"/>
          <w:szCs w:val="24"/>
          <w:lang w:val="lv-LV"/>
        </w:rPr>
      </w:pPr>
      <w:r w:rsidRPr="00C1516D">
        <w:rPr>
          <w:sz w:val="24"/>
          <w:szCs w:val="24"/>
          <w:lang w:val="lv-LV"/>
        </w:rPr>
        <w:t>1.</w:t>
      </w:r>
      <w:r w:rsidR="00E21554" w:rsidRPr="00C1516D">
        <w:rPr>
          <w:sz w:val="24"/>
          <w:szCs w:val="24"/>
          <w:lang w:val="lv-LV"/>
        </w:rPr>
        <w:t>6</w:t>
      </w:r>
      <w:r w:rsidR="0091089C" w:rsidRPr="00C1516D">
        <w:rPr>
          <w:sz w:val="24"/>
          <w:szCs w:val="24"/>
          <w:lang w:val="lv-LV"/>
        </w:rPr>
        <w:t>.1.3. A</w:t>
      </w:r>
      <w:r w:rsidRPr="00C1516D">
        <w:rPr>
          <w:sz w:val="24"/>
          <w:szCs w:val="24"/>
          <w:lang w:val="lv-LV"/>
        </w:rPr>
        <w:t>tzīme</w:t>
      </w:r>
      <w:r w:rsidR="00F54C5A">
        <w:rPr>
          <w:sz w:val="24"/>
          <w:szCs w:val="24"/>
          <w:lang w:val="lv-LV"/>
        </w:rPr>
        <w:t xml:space="preserve"> “</w:t>
      </w:r>
      <w:r w:rsidR="00F54C5A" w:rsidRPr="00F54C5A">
        <w:rPr>
          <w:sz w:val="24"/>
          <w:szCs w:val="24"/>
          <w:lang w:val="lv-LV"/>
        </w:rPr>
        <w:t>Cenu aptauja</w:t>
      </w:r>
      <w:r w:rsidR="00F54C5A">
        <w:rPr>
          <w:sz w:val="24"/>
          <w:szCs w:val="24"/>
          <w:lang w:val="lv-LV"/>
        </w:rPr>
        <w:t>i</w:t>
      </w:r>
      <w:r w:rsidR="00F54C5A" w:rsidRPr="00F54C5A">
        <w:rPr>
          <w:sz w:val="24"/>
          <w:szCs w:val="24"/>
          <w:lang w:val="lv-LV"/>
        </w:rPr>
        <w:t xml:space="preserve"> „</w:t>
      </w:r>
      <w:r w:rsidR="00F54C5A" w:rsidRPr="00F54C5A">
        <w:rPr>
          <w:rStyle w:val="Izteiksmgs"/>
          <w:b w:val="0"/>
          <w:sz w:val="24"/>
          <w:szCs w:val="24"/>
          <w:lang w:val="lv-LV"/>
        </w:rPr>
        <w:t>VSIA „Slimnīca “Ģintermuiža”” administrācijas korpusa ārējo kāpņu pārbūve”</w:t>
      </w:r>
      <w:r w:rsidRPr="007A52CC">
        <w:rPr>
          <w:color w:val="000000"/>
          <w:sz w:val="24"/>
          <w:szCs w:val="24"/>
          <w:lang w:val="lv-LV"/>
        </w:rPr>
        <w:t>.</w:t>
      </w:r>
    </w:p>
    <w:p w:rsidR="00FA5DF5" w:rsidRPr="00C1516D" w:rsidRDefault="00FA5DF5" w:rsidP="00326D63">
      <w:pPr>
        <w:ind w:left="426"/>
        <w:jc w:val="both"/>
        <w:rPr>
          <w:sz w:val="24"/>
          <w:szCs w:val="24"/>
          <w:lang w:val="lv-LV"/>
        </w:rPr>
      </w:pPr>
      <w:r w:rsidRPr="00C1516D">
        <w:rPr>
          <w:sz w:val="24"/>
          <w:szCs w:val="24"/>
          <w:lang w:val="lv-LV"/>
        </w:rPr>
        <w:t>1.</w:t>
      </w:r>
      <w:r w:rsidR="00E21554" w:rsidRPr="00C1516D">
        <w:rPr>
          <w:sz w:val="24"/>
          <w:szCs w:val="24"/>
          <w:lang w:val="lv-LV"/>
        </w:rPr>
        <w:t>6</w:t>
      </w:r>
      <w:r w:rsidR="00DC3037" w:rsidRPr="00C1516D">
        <w:rPr>
          <w:sz w:val="24"/>
          <w:szCs w:val="24"/>
          <w:lang w:val="lv-LV"/>
        </w:rPr>
        <w:t>.2.Piedāvājumamjā</w:t>
      </w:r>
      <w:r w:rsidRPr="00C1516D">
        <w:rPr>
          <w:sz w:val="24"/>
          <w:szCs w:val="24"/>
          <w:lang w:val="lv-LV"/>
        </w:rPr>
        <w:t>sast</w:t>
      </w:r>
      <w:r w:rsidR="00DC3037" w:rsidRPr="00C1516D">
        <w:rPr>
          <w:sz w:val="24"/>
          <w:szCs w:val="24"/>
          <w:lang w:val="lv-LV"/>
        </w:rPr>
        <w:t>āv no sekojošām</w:t>
      </w:r>
      <w:r w:rsidRPr="00C1516D">
        <w:rPr>
          <w:sz w:val="24"/>
          <w:szCs w:val="24"/>
          <w:lang w:val="lv-LV"/>
        </w:rPr>
        <w:t xml:space="preserve"> daļām:</w:t>
      </w:r>
    </w:p>
    <w:p w:rsidR="00FA5DF5" w:rsidRPr="00C1516D" w:rsidRDefault="00E21554" w:rsidP="00326D63">
      <w:pPr>
        <w:widowControl/>
        <w:overflowPunct/>
        <w:autoSpaceDE/>
        <w:adjustRightInd/>
        <w:ind w:left="993"/>
        <w:jc w:val="both"/>
        <w:rPr>
          <w:sz w:val="24"/>
          <w:szCs w:val="24"/>
          <w:lang w:val="lv-LV"/>
        </w:rPr>
      </w:pPr>
      <w:r w:rsidRPr="00C1516D">
        <w:rPr>
          <w:sz w:val="24"/>
          <w:szCs w:val="24"/>
          <w:lang w:val="lv-LV"/>
        </w:rPr>
        <w:t>1.6</w:t>
      </w:r>
      <w:r w:rsidR="00FA5DF5" w:rsidRPr="00C1516D">
        <w:rPr>
          <w:sz w:val="24"/>
          <w:szCs w:val="24"/>
          <w:lang w:val="lv-LV"/>
        </w:rPr>
        <w:t>.2.1.</w:t>
      </w:r>
      <w:r w:rsidR="00321402" w:rsidRPr="00C1516D">
        <w:rPr>
          <w:sz w:val="24"/>
          <w:szCs w:val="24"/>
          <w:lang w:val="lv-LV"/>
        </w:rPr>
        <w:t xml:space="preserve"> Pretendenta pieteik</w:t>
      </w:r>
      <w:r w:rsidR="00B86AF3" w:rsidRPr="00C1516D">
        <w:rPr>
          <w:sz w:val="24"/>
          <w:szCs w:val="24"/>
          <w:lang w:val="lv-LV"/>
        </w:rPr>
        <w:t>ums atbilstoši Pasūtītāja noteiktai formai (Nolikuma Pielikums Nr. 1)</w:t>
      </w:r>
      <w:r w:rsidR="00FA5DF5" w:rsidRPr="00C1516D">
        <w:rPr>
          <w:sz w:val="24"/>
          <w:szCs w:val="24"/>
          <w:lang w:val="lv-LV"/>
        </w:rPr>
        <w:t>;</w:t>
      </w:r>
    </w:p>
    <w:p w:rsidR="00FA5DF5" w:rsidRPr="00155DC2" w:rsidRDefault="00FA5DF5" w:rsidP="00326D63">
      <w:pPr>
        <w:widowControl/>
        <w:overflowPunct/>
        <w:autoSpaceDE/>
        <w:adjustRightInd/>
        <w:ind w:left="993"/>
        <w:jc w:val="both"/>
        <w:rPr>
          <w:sz w:val="24"/>
          <w:szCs w:val="24"/>
          <w:lang w:val="lv-LV"/>
        </w:rPr>
      </w:pPr>
      <w:r w:rsidRPr="00C1516D">
        <w:rPr>
          <w:sz w:val="24"/>
          <w:szCs w:val="24"/>
          <w:lang w:val="lv-LV"/>
        </w:rPr>
        <w:lastRenderedPageBreak/>
        <w:t>1.</w:t>
      </w:r>
      <w:r w:rsidR="00E21554" w:rsidRPr="00C1516D">
        <w:rPr>
          <w:sz w:val="24"/>
          <w:szCs w:val="24"/>
          <w:lang w:val="lv-LV"/>
        </w:rPr>
        <w:t>6</w:t>
      </w:r>
      <w:r w:rsidR="00321402" w:rsidRPr="00C1516D">
        <w:rPr>
          <w:sz w:val="24"/>
          <w:szCs w:val="24"/>
          <w:lang w:val="lv-LV"/>
        </w:rPr>
        <w:t>.2.2.</w:t>
      </w:r>
      <w:r w:rsidR="001F3233" w:rsidRPr="00C1516D">
        <w:rPr>
          <w:sz w:val="24"/>
          <w:szCs w:val="24"/>
          <w:lang w:val="lv-LV"/>
        </w:rPr>
        <w:t xml:space="preserve"> Pretendenta atlases dokumenti</w:t>
      </w:r>
      <w:r w:rsidR="00B86AF3" w:rsidRPr="00C1516D">
        <w:rPr>
          <w:sz w:val="24"/>
          <w:szCs w:val="24"/>
          <w:lang w:val="lv-LV"/>
        </w:rPr>
        <w:t xml:space="preserve"> (Atbilstību Nolikuma 3.2, 3.3., 3.4., </w:t>
      </w:r>
      <w:r w:rsidR="002071EA" w:rsidRPr="00C1516D">
        <w:rPr>
          <w:sz w:val="24"/>
          <w:szCs w:val="24"/>
          <w:lang w:val="lv-LV"/>
        </w:rPr>
        <w:t xml:space="preserve">3.5., 3.6. </w:t>
      </w:r>
      <w:r w:rsidR="001F3233" w:rsidRPr="00155DC2">
        <w:rPr>
          <w:sz w:val="24"/>
          <w:szCs w:val="24"/>
          <w:lang w:val="lv-LV"/>
        </w:rPr>
        <w:t xml:space="preserve">punktos </w:t>
      </w:r>
      <w:r w:rsidR="00B86AF3" w:rsidRPr="00155DC2">
        <w:rPr>
          <w:sz w:val="24"/>
          <w:szCs w:val="24"/>
          <w:lang w:val="lv-LV"/>
        </w:rPr>
        <w:t>minētām kvalifikācijas prasībām apliecinoši dokumenti)</w:t>
      </w:r>
      <w:r w:rsidRPr="00155DC2">
        <w:rPr>
          <w:sz w:val="24"/>
          <w:szCs w:val="24"/>
          <w:lang w:val="lv-LV"/>
        </w:rPr>
        <w:t>;</w:t>
      </w:r>
    </w:p>
    <w:p w:rsidR="001F3233" w:rsidRPr="00155DC2" w:rsidRDefault="00FA5DF5" w:rsidP="00326D63">
      <w:pPr>
        <w:tabs>
          <w:tab w:val="left" w:pos="426"/>
        </w:tabs>
        <w:ind w:left="993"/>
        <w:jc w:val="both"/>
        <w:rPr>
          <w:bCs/>
          <w:sz w:val="24"/>
          <w:szCs w:val="24"/>
          <w:lang w:val="lv-LV"/>
        </w:rPr>
      </w:pPr>
      <w:r w:rsidRPr="00155DC2">
        <w:rPr>
          <w:sz w:val="24"/>
          <w:szCs w:val="24"/>
          <w:lang w:val="lv-LV"/>
        </w:rPr>
        <w:t>1.</w:t>
      </w:r>
      <w:r w:rsidR="00E21554" w:rsidRPr="00155DC2">
        <w:rPr>
          <w:sz w:val="24"/>
          <w:szCs w:val="24"/>
          <w:lang w:val="lv-LV"/>
        </w:rPr>
        <w:t>6</w:t>
      </w:r>
      <w:r w:rsidR="001F3233" w:rsidRPr="00155DC2">
        <w:rPr>
          <w:sz w:val="24"/>
          <w:szCs w:val="24"/>
          <w:lang w:val="lv-LV"/>
        </w:rPr>
        <w:t xml:space="preserve">.2.3. </w:t>
      </w:r>
      <w:r w:rsidR="001F3233" w:rsidRPr="00155DC2">
        <w:rPr>
          <w:bCs/>
          <w:sz w:val="24"/>
          <w:szCs w:val="24"/>
          <w:lang w:val="lv-LV"/>
        </w:rPr>
        <w:t xml:space="preserve">Tāme </w:t>
      </w:r>
      <w:r w:rsidR="00C66FFC" w:rsidRPr="00155DC2">
        <w:rPr>
          <w:sz w:val="24"/>
          <w:szCs w:val="24"/>
          <w:lang w:val="lv-LV"/>
        </w:rPr>
        <w:t>„</w:t>
      </w:r>
      <w:r w:rsidR="00F54C5A" w:rsidRPr="00155DC2">
        <w:rPr>
          <w:rStyle w:val="Izteiksmgs"/>
          <w:b w:val="0"/>
          <w:sz w:val="24"/>
          <w:szCs w:val="24"/>
          <w:lang w:val="lv-LV"/>
        </w:rPr>
        <w:t xml:space="preserve"> Ārējo kāpņu pārbūve </w:t>
      </w:r>
      <w:r w:rsidR="002204B0" w:rsidRPr="00155DC2">
        <w:rPr>
          <w:rStyle w:val="Izteiksmgs"/>
          <w:b w:val="0"/>
          <w:sz w:val="24"/>
          <w:szCs w:val="24"/>
          <w:lang w:val="lv-LV"/>
        </w:rPr>
        <w:t xml:space="preserve">pie </w:t>
      </w:r>
      <w:r w:rsidR="00C66FFC" w:rsidRPr="00155DC2">
        <w:rPr>
          <w:rStyle w:val="Izteiksmgs"/>
          <w:b w:val="0"/>
          <w:sz w:val="24"/>
          <w:szCs w:val="24"/>
          <w:lang w:val="lv-LV"/>
        </w:rPr>
        <w:t xml:space="preserve">VSIA „Slimnīca “Ģintermuiža”” </w:t>
      </w:r>
      <w:r w:rsidR="002204B0" w:rsidRPr="00155DC2">
        <w:rPr>
          <w:rStyle w:val="Izteiksmgs"/>
          <w:b w:val="0"/>
          <w:sz w:val="24"/>
          <w:szCs w:val="24"/>
          <w:lang w:val="lv-LV"/>
        </w:rPr>
        <w:t>administrācijas korpusa</w:t>
      </w:r>
      <w:r w:rsidR="00C66FFC" w:rsidRPr="00155DC2">
        <w:rPr>
          <w:bCs/>
          <w:sz w:val="24"/>
          <w:szCs w:val="24"/>
          <w:lang w:val="lv-LV"/>
        </w:rPr>
        <w:t>”</w:t>
      </w:r>
      <w:r w:rsidR="00DF37A1">
        <w:rPr>
          <w:bCs/>
          <w:sz w:val="24"/>
          <w:szCs w:val="24"/>
          <w:lang w:val="lv-LV"/>
        </w:rPr>
        <w:t xml:space="preserve"> </w:t>
      </w:r>
      <w:r w:rsidR="0016623B" w:rsidRPr="00155DC2">
        <w:rPr>
          <w:bCs/>
          <w:sz w:val="24"/>
          <w:szCs w:val="24"/>
          <w:lang w:val="lv-LV"/>
        </w:rPr>
        <w:t>(jāaizpilda</w:t>
      </w:r>
      <w:r w:rsidR="001F3233" w:rsidRPr="00155DC2">
        <w:rPr>
          <w:bCs/>
          <w:sz w:val="24"/>
          <w:szCs w:val="24"/>
          <w:lang w:val="lv-LV"/>
        </w:rPr>
        <w:t xml:space="preserve"> Nolikuma Pielikumā Nr. </w:t>
      </w:r>
      <w:r w:rsidR="009C4690" w:rsidRPr="00155DC2">
        <w:rPr>
          <w:bCs/>
          <w:sz w:val="24"/>
          <w:szCs w:val="24"/>
          <w:lang w:val="lv-LV"/>
        </w:rPr>
        <w:t>3</w:t>
      </w:r>
      <w:r w:rsidR="0017567D" w:rsidRPr="00155DC2">
        <w:rPr>
          <w:bCs/>
          <w:sz w:val="24"/>
          <w:szCs w:val="24"/>
          <w:lang w:val="lv-LV"/>
        </w:rPr>
        <w:t xml:space="preserve"> dotās formas iekrāsotie</w:t>
      </w:r>
      <w:r w:rsidR="0016623B" w:rsidRPr="00155DC2">
        <w:rPr>
          <w:bCs/>
          <w:sz w:val="24"/>
          <w:szCs w:val="24"/>
          <w:lang w:val="lv-LV"/>
        </w:rPr>
        <w:t xml:space="preserve"> lauki</w:t>
      </w:r>
      <w:r w:rsidR="001F3233" w:rsidRPr="00155DC2">
        <w:rPr>
          <w:bCs/>
          <w:sz w:val="24"/>
          <w:szCs w:val="24"/>
          <w:lang w:val="lv-LV"/>
        </w:rPr>
        <w:t>);</w:t>
      </w:r>
    </w:p>
    <w:p w:rsidR="001F3233" w:rsidRPr="00155DC2" w:rsidRDefault="001F3233" w:rsidP="00326D63">
      <w:pPr>
        <w:tabs>
          <w:tab w:val="left" w:pos="426"/>
        </w:tabs>
        <w:ind w:left="993"/>
        <w:jc w:val="both"/>
        <w:rPr>
          <w:bCs/>
          <w:sz w:val="24"/>
          <w:szCs w:val="24"/>
          <w:lang w:val="lv-LV"/>
        </w:rPr>
      </w:pPr>
      <w:r w:rsidRPr="00155DC2">
        <w:rPr>
          <w:bCs/>
          <w:sz w:val="24"/>
          <w:szCs w:val="24"/>
          <w:lang w:val="lv-LV"/>
        </w:rPr>
        <w:t xml:space="preserve">1.6.3.4. Finanšu piedāvājums (Forma Nolikuma Pielikumā Nr. </w:t>
      </w:r>
      <w:r w:rsidR="009C4690" w:rsidRPr="00155DC2">
        <w:rPr>
          <w:bCs/>
          <w:sz w:val="24"/>
          <w:szCs w:val="24"/>
          <w:lang w:val="lv-LV"/>
        </w:rPr>
        <w:t>4</w:t>
      </w:r>
      <w:r w:rsidRPr="00155DC2">
        <w:rPr>
          <w:bCs/>
          <w:sz w:val="24"/>
          <w:szCs w:val="24"/>
          <w:lang w:val="lv-LV"/>
        </w:rPr>
        <w:t>).</w:t>
      </w:r>
    </w:p>
    <w:p w:rsidR="00FA5DF5" w:rsidRPr="00C1516D" w:rsidRDefault="00FA5DF5" w:rsidP="00326D63">
      <w:pPr>
        <w:ind w:left="426"/>
        <w:jc w:val="both"/>
        <w:rPr>
          <w:sz w:val="24"/>
          <w:szCs w:val="24"/>
          <w:lang w:val="lv-LV"/>
        </w:rPr>
      </w:pPr>
      <w:r w:rsidRPr="00155DC2">
        <w:rPr>
          <w:sz w:val="24"/>
          <w:szCs w:val="24"/>
          <w:lang w:val="lv-LV"/>
        </w:rPr>
        <w:t>1.</w:t>
      </w:r>
      <w:r w:rsidR="00E21554" w:rsidRPr="00155DC2">
        <w:rPr>
          <w:sz w:val="24"/>
          <w:szCs w:val="24"/>
          <w:lang w:val="lv-LV"/>
        </w:rPr>
        <w:t>6</w:t>
      </w:r>
      <w:r w:rsidR="009B4AB9" w:rsidRPr="00155DC2">
        <w:rPr>
          <w:sz w:val="24"/>
          <w:szCs w:val="24"/>
          <w:lang w:val="lv-LV"/>
        </w:rPr>
        <w:t>.3.</w:t>
      </w:r>
      <w:r w:rsidR="00DC3037" w:rsidRPr="00155DC2">
        <w:rPr>
          <w:sz w:val="24"/>
          <w:szCs w:val="24"/>
          <w:lang w:val="lv-LV"/>
        </w:rPr>
        <w:t>Piedāvājumam jābūt cauršūta</w:t>
      </w:r>
      <w:r w:rsidRPr="00155DC2">
        <w:rPr>
          <w:sz w:val="24"/>
          <w:szCs w:val="24"/>
          <w:lang w:val="lv-LV"/>
        </w:rPr>
        <w:t>m tā, lai dokumentus nebūtu iespējams atdalīt, lapām jābūt sanumurētām un visiem iesniegtajiem dokumentiem jāatbilst normatīvo aktu</w:t>
      </w:r>
      <w:r w:rsidRPr="00C1516D">
        <w:rPr>
          <w:sz w:val="24"/>
          <w:szCs w:val="24"/>
          <w:lang w:val="lv-LV"/>
        </w:rPr>
        <w:t xml:space="preserve"> prasībām;</w:t>
      </w:r>
    </w:p>
    <w:p w:rsidR="00FA5DF5" w:rsidRPr="00C1516D" w:rsidRDefault="00FA5DF5" w:rsidP="00326D63">
      <w:pPr>
        <w:pStyle w:val="Bezatstarpm"/>
        <w:ind w:left="426" w:right="78" w:firstLine="0"/>
      </w:pPr>
      <w:r w:rsidRPr="00C1516D">
        <w:rPr>
          <w:szCs w:val="24"/>
        </w:rPr>
        <w:t>1.</w:t>
      </w:r>
      <w:r w:rsidR="00E21554" w:rsidRPr="00C1516D">
        <w:rPr>
          <w:szCs w:val="24"/>
        </w:rPr>
        <w:t>6</w:t>
      </w:r>
      <w:r w:rsidRPr="00C1516D">
        <w:rPr>
          <w:szCs w:val="24"/>
        </w:rPr>
        <w:t>.4.Piedāvājumā iekļautajiem dokumentiem jābūt skaidri salasāmiem, bez labojumiem, ja ir veikt</w:t>
      </w:r>
      <w:r w:rsidR="009B4AB9" w:rsidRPr="00C1516D">
        <w:rPr>
          <w:szCs w:val="24"/>
        </w:rPr>
        <w:t>i labojumi tiem jābūt apstiprinātiem normatīvos aktos noteiktā kārtībā</w:t>
      </w:r>
      <w:r w:rsidR="00224D37" w:rsidRPr="00C1516D">
        <w:rPr>
          <w:szCs w:val="24"/>
        </w:rPr>
        <w:t>. Dokumentu kopijām jābūt noformētām atbilstoši 2010. gada 28. septembra Ministru kabineta noteikumu Nr.916 „Dokumentu izstrādāšanas un noformēšanas kārtība” 54. - 61. punktā noteiktajām prasībām: kopijas apliecinājuma uzrakstā norāda „KOPIJA PAREIZA”, apliecinātājas amatpersonas pilnu amata nosaukumu, ietverot arī pilnu organizācijas nosaukumu, personisko parakstu un tā atšifrējumu, apliecinājuma vietas nosaukumu un apliecinājuma datumu.</w:t>
      </w:r>
    </w:p>
    <w:p w:rsidR="00FA5DF5" w:rsidRPr="00C1516D" w:rsidRDefault="00FA5DF5" w:rsidP="00326D63">
      <w:pPr>
        <w:pStyle w:val="Bezatstarpm"/>
        <w:ind w:left="426" w:right="78" w:firstLine="0"/>
        <w:rPr>
          <w:b/>
        </w:rPr>
      </w:pPr>
      <w:r w:rsidRPr="00C1516D">
        <w:rPr>
          <w:szCs w:val="24"/>
        </w:rPr>
        <w:t>1.</w:t>
      </w:r>
      <w:r w:rsidR="00E21554" w:rsidRPr="00C1516D">
        <w:rPr>
          <w:szCs w:val="24"/>
        </w:rPr>
        <w:t>6</w:t>
      </w:r>
      <w:r w:rsidRPr="00C1516D">
        <w:rPr>
          <w:szCs w:val="24"/>
        </w:rPr>
        <w:t>.5.Piedāvājums jāsagatavo un jāiesniedz</w:t>
      </w:r>
      <w:r w:rsidR="00321402" w:rsidRPr="00C1516D">
        <w:rPr>
          <w:szCs w:val="24"/>
        </w:rPr>
        <w:t xml:space="preserve"> papīra </w:t>
      </w:r>
      <w:r w:rsidR="00224D37" w:rsidRPr="00C1516D">
        <w:rPr>
          <w:szCs w:val="24"/>
        </w:rPr>
        <w:t>formā A4 formātā</w:t>
      </w:r>
      <w:r w:rsidRPr="00C1516D">
        <w:rPr>
          <w:szCs w:val="24"/>
        </w:rPr>
        <w:t xml:space="preserve"> latviešu valodā. Svešvalodā sagatavotiem piedāvājuma dokumentiem jāpievieno Pretendenta apliecināts tulkojums latviešu valodā</w:t>
      </w:r>
      <w:r w:rsidR="00224D37" w:rsidRPr="00C1516D">
        <w:rPr>
          <w:szCs w:val="24"/>
        </w:rPr>
        <w:t xml:space="preserve">. </w:t>
      </w:r>
      <w:r w:rsidR="00321402" w:rsidRPr="00C1516D">
        <w:rPr>
          <w:szCs w:val="24"/>
        </w:rPr>
        <w:t xml:space="preserve">Pretendentam </w:t>
      </w:r>
      <w:r w:rsidR="001F3233" w:rsidRPr="00C1516D">
        <w:rPr>
          <w:szCs w:val="24"/>
        </w:rPr>
        <w:t>piedāvājumā iekļautās tāmes</w:t>
      </w:r>
      <w:r w:rsidR="00321402" w:rsidRPr="00C1516D">
        <w:rPr>
          <w:szCs w:val="24"/>
        </w:rPr>
        <w:t xml:space="preserve"> papildus papīra formātam jāiesniedz </w:t>
      </w:r>
      <w:r w:rsidR="00DB6D07" w:rsidRPr="00C1516D">
        <w:rPr>
          <w:szCs w:val="24"/>
        </w:rPr>
        <w:t>arī elektroniski MS Excel formātā</w:t>
      </w:r>
      <w:r w:rsidR="001F3233" w:rsidRPr="00C1516D">
        <w:rPr>
          <w:szCs w:val="24"/>
        </w:rPr>
        <w:t xml:space="preserve"> ierakstītas</w:t>
      </w:r>
      <w:r w:rsidR="00321402" w:rsidRPr="00C1516D">
        <w:rPr>
          <w:szCs w:val="24"/>
        </w:rPr>
        <w:t xml:space="preserve"> datu nesējā (piemēram, CD vai USB zibatmiņā).</w:t>
      </w:r>
    </w:p>
    <w:p w:rsidR="00FA5DF5" w:rsidRPr="00C1516D" w:rsidRDefault="00FA5DF5" w:rsidP="00326D63">
      <w:pPr>
        <w:ind w:left="426"/>
        <w:jc w:val="both"/>
        <w:rPr>
          <w:sz w:val="24"/>
          <w:szCs w:val="24"/>
          <w:lang w:val="lv-LV"/>
        </w:rPr>
      </w:pPr>
      <w:r w:rsidRPr="00C1516D">
        <w:rPr>
          <w:sz w:val="24"/>
          <w:szCs w:val="24"/>
          <w:lang w:val="lv-LV"/>
        </w:rPr>
        <w:t>1.</w:t>
      </w:r>
      <w:r w:rsidR="00E21554" w:rsidRPr="00C1516D">
        <w:rPr>
          <w:sz w:val="24"/>
          <w:szCs w:val="24"/>
          <w:lang w:val="lv-LV"/>
        </w:rPr>
        <w:t>6</w:t>
      </w:r>
      <w:r w:rsidRPr="00C1516D">
        <w:rPr>
          <w:sz w:val="24"/>
          <w:szCs w:val="24"/>
          <w:lang w:val="lv-LV"/>
        </w:rPr>
        <w:t>.6.Pretendents iesniedz parakstītu piedāvājumu. Ja piedāvājumu iesniedz personu grupa, pieteikumu paraksta visas personas, kas ietilpst personu grupā;</w:t>
      </w:r>
    </w:p>
    <w:p w:rsidR="00FA5DF5" w:rsidRPr="00C1516D" w:rsidRDefault="00FA5DF5" w:rsidP="00326D63">
      <w:pPr>
        <w:ind w:left="426"/>
        <w:jc w:val="both"/>
        <w:rPr>
          <w:sz w:val="24"/>
          <w:szCs w:val="24"/>
          <w:lang w:val="lv-LV"/>
        </w:rPr>
      </w:pPr>
      <w:r w:rsidRPr="00C1516D">
        <w:rPr>
          <w:sz w:val="24"/>
          <w:szCs w:val="24"/>
          <w:lang w:val="lv-LV"/>
        </w:rPr>
        <w:t>1.</w:t>
      </w:r>
      <w:r w:rsidR="00E21554" w:rsidRPr="00C1516D">
        <w:rPr>
          <w:sz w:val="24"/>
          <w:szCs w:val="24"/>
          <w:lang w:val="lv-LV"/>
        </w:rPr>
        <w:t>6</w:t>
      </w:r>
      <w:r w:rsidRPr="00C1516D">
        <w:rPr>
          <w:sz w:val="24"/>
          <w:szCs w:val="24"/>
          <w:lang w:val="lv-LV"/>
        </w:rPr>
        <w:t>.8.Iesniegtie piedāvājumi ir Pasūtītāja īpašums un netiek atgriezti atpakaļ Pretendentiem, izņemot Nolikuma 1.5.1. apakšpunkta otrajā teikumā minētajā gadījumā.</w:t>
      </w:r>
    </w:p>
    <w:p w:rsidR="00FA5DF5" w:rsidRPr="00C1516D" w:rsidRDefault="00E21554" w:rsidP="00FA5DF5">
      <w:pPr>
        <w:pStyle w:val="Virsraksts2"/>
        <w:spacing w:before="0" w:after="0"/>
        <w:rPr>
          <w:rFonts w:ascii="Times New Roman" w:hAnsi="Times New Roman" w:cs="Times New Roman"/>
          <w:b w:val="0"/>
          <w:i w:val="0"/>
          <w:sz w:val="24"/>
          <w:szCs w:val="24"/>
          <w:lang w:val="lv-LV"/>
        </w:rPr>
      </w:pPr>
      <w:r w:rsidRPr="00C1516D">
        <w:rPr>
          <w:rFonts w:ascii="Times New Roman" w:hAnsi="Times New Roman" w:cs="Times New Roman"/>
          <w:b w:val="0"/>
          <w:i w:val="0"/>
          <w:iCs w:val="0"/>
          <w:sz w:val="24"/>
          <w:szCs w:val="24"/>
          <w:lang w:val="lv-LV"/>
        </w:rPr>
        <w:t>1.7</w:t>
      </w:r>
      <w:r w:rsidR="00FA5DF5" w:rsidRPr="00C1516D">
        <w:rPr>
          <w:rFonts w:ascii="Times New Roman" w:hAnsi="Times New Roman" w:cs="Times New Roman"/>
          <w:b w:val="0"/>
          <w:i w:val="0"/>
          <w:iCs w:val="0"/>
          <w:sz w:val="24"/>
          <w:szCs w:val="24"/>
          <w:lang w:val="lv-LV"/>
        </w:rPr>
        <w:t>.</w:t>
      </w:r>
      <w:r w:rsidR="00FA5DF5" w:rsidRPr="00C1516D">
        <w:rPr>
          <w:rFonts w:ascii="Times New Roman" w:hAnsi="Times New Roman" w:cs="Times New Roman"/>
          <w:b w:val="0"/>
          <w:i w:val="0"/>
          <w:sz w:val="24"/>
          <w:szCs w:val="24"/>
          <w:lang w:val="lv-LV"/>
        </w:rPr>
        <w:t>Cita informācija:</w:t>
      </w:r>
    </w:p>
    <w:p w:rsidR="00FA5DF5" w:rsidRPr="00C1516D" w:rsidRDefault="00FA5DF5" w:rsidP="00326D63">
      <w:pPr>
        <w:pStyle w:val="Pamatteksts"/>
        <w:tabs>
          <w:tab w:val="left" w:pos="1134"/>
        </w:tabs>
        <w:spacing w:after="0"/>
        <w:ind w:left="426"/>
        <w:jc w:val="both"/>
        <w:rPr>
          <w:sz w:val="24"/>
          <w:szCs w:val="24"/>
          <w:lang w:val="lv-LV"/>
        </w:rPr>
      </w:pPr>
      <w:r w:rsidRPr="00C1516D">
        <w:rPr>
          <w:sz w:val="24"/>
          <w:szCs w:val="24"/>
          <w:lang w:val="lv-LV"/>
        </w:rPr>
        <w:t>1.</w:t>
      </w:r>
      <w:r w:rsidR="00E21554" w:rsidRPr="00C1516D">
        <w:rPr>
          <w:sz w:val="24"/>
          <w:szCs w:val="24"/>
          <w:lang w:val="lv-LV"/>
        </w:rPr>
        <w:t>7</w:t>
      </w:r>
      <w:r w:rsidRPr="00C1516D">
        <w:rPr>
          <w:sz w:val="24"/>
          <w:szCs w:val="24"/>
          <w:lang w:val="lv-LV"/>
        </w:rPr>
        <w:t>.1.Papildu informācijas sniegšana tiek nodrošināta ne vēlāk kā 4 (četras) dienas pirms piedāvājumu iesniegšanas termiņa beigām.</w:t>
      </w:r>
    </w:p>
    <w:p w:rsidR="00FA5DF5" w:rsidRPr="00C1516D" w:rsidRDefault="00FA5DF5" w:rsidP="00D41411">
      <w:pPr>
        <w:ind w:right="96"/>
        <w:jc w:val="both"/>
        <w:rPr>
          <w:sz w:val="24"/>
          <w:szCs w:val="24"/>
          <w:lang w:val="lv-LV"/>
        </w:rPr>
      </w:pPr>
    </w:p>
    <w:p w:rsidR="00FA5DF5" w:rsidRPr="00C1516D" w:rsidRDefault="00FA5DF5" w:rsidP="00FA5DF5">
      <w:pPr>
        <w:pStyle w:val="Virsraksts1"/>
        <w:widowControl/>
        <w:tabs>
          <w:tab w:val="clear" w:pos="318"/>
          <w:tab w:val="num" w:pos="432"/>
        </w:tabs>
        <w:overflowPunct/>
        <w:autoSpaceDE/>
        <w:adjustRightInd/>
        <w:spacing w:before="0" w:after="0"/>
        <w:ind w:right="-1" w:firstLine="284"/>
        <w:rPr>
          <w:lang w:val="lv-LV"/>
        </w:rPr>
      </w:pPr>
      <w:r w:rsidRPr="00C1516D">
        <w:rPr>
          <w:lang w:val="lv-LV"/>
        </w:rPr>
        <w:t>2.Informācija par iepirkuma priekšmetu</w:t>
      </w:r>
    </w:p>
    <w:p w:rsidR="00FA5DF5" w:rsidRPr="00C1516D" w:rsidRDefault="00FA5DF5" w:rsidP="00FA5DF5">
      <w:pPr>
        <w:rPr>
          <w:lang w:val="lv-LV"/>
        </w:rPr>
      </w:pPr>
    </w:p>
    <w:p w:rsidR="009C70C5" w:rsidRPr="00C1516D" w:rsidRDefault="00FA5DF5" w:rsidP="00F05D0A">
      <w:pPr>
        <w:pStyle w:val="Virsraksts2"/>
        <w:widowControl/>
        <w:tabs>
          <w:tab w:val="num" w:pos="576"/>
        </w:tabs>
        <w:overflowPunct/>
        <w:autoSpaceDE/>
        <w:adjustRightInd/>
        <w:spacing w:before="0" w:after="0"/>
        <w:ind w:right="-1"/>
        <w:jc w:val="both"/>
        <w:rPr>
          <w:rFonts w:ascii="Times New Roman" w:hAnsi="Times New Roman" w:cs="Times New Roman"/>
          <w:b w:val="0"/>
          <w:i w:val="0"/>
          <w:sz w:val="24"/>
          <w:szCs w:val="24"/>
          <w:lang w:val="lv-LV"/>
        </w:rPr>
      </w:pPr>
      <w:r w:rsidRPr="00C1516D">
        <w:rPr>
          <w:rFonts w:ascii="Times New Roman" w:hAnsi="Times New Roman" w:cs="Times New Roman"/>
          <w:b w:val="0"/>
          <w:i w:val="0"/>
          <w:sz w:val="24"/>
          <w:szCs w:val="24"/>
          <w:lang w:val="lv-LV"/>
        </w:rPr>
        <w:t>2.1.Iepirkum</w:t>
      </w:r>
      <w:r w:rsidR="00EC2CE2" w:rsidRPr="00C1516D">
        <w:rPr>
          <w:rFonts w:ascii="Times New Roman" w:hAnsi="Times New Roman" w:cs="Times New Roman"/>
          <w:b w:val="0"/>
          <w:i w:val="0"/>
          <w:sz w:val="24"/>
          <w:szCs w:val="24"/>
          <w:lang w:val="lv-LV"/>
        </w:rPr>
        <w:t>a priekšmets –</w:t>
      </w:r>
      <w:r w:rsidR="00A92BB5" w:rsidRPr="00A92BB5">
        <w:rPr>
          <w:rFonts w:ascii="Times New Roman" w:hAnsi="Times New Roman" w:cs="Times New Roman"/>
          <w:b w:val="0"/>
          <w:i w:val="0"/>
          <w:sz w:val="24"/>
          <w:szCs w:val="24"/>
          <w:lang w:val="lv-LV"/>
        </w:rPr>
        <w:t>“Cenu aptaujai „</w:t>
      </w:r>
      <w:r w:rsidR="00A92BB5" w:rsidRPr="00A92BB5">
        <w:rPr>
          <w:rStyle w:val="Izteiksmgs"/>
          <w:rFonts w:ascii="Times New Roman" w:hAnsi="Times New Roman" w:cs="Times New Roman"/>
          <w:i w:val="0"/>
          <w:sz w:val="24"/>
          <w:szCs w:val="24"/>
          <w:lang w:val="lv-LV"/>
        </w:rPr>
        <w:t>VSIA „Slimnīca “Ģintermuiža”” administrācijas korpusa ārējo kāpņu pārbūve”</w:t>
      </w:r>
      <w:r w:rsidR="009B4AB9" w:rsidRPr="00C1516D">
        <w:rPr>
          <w:rFonts w:ascii="Times New Roman" w:hAnsi="Times New Roman" w:cs="Times New Roman"/>
          <w:b w:val="0"/>
          <w:i w:val="0"/>
          <w:sz w:val="24"/>
          <w:szCs w:val="24"/>
          <w:lang w:val="lv-LV"/>
        </w:rPr>
        <w:t>)</w:t>
      </w:r>
      <w:r w:rsidR="006A55B8" w:rsidRPr="00C1516D">
        <w:rPr>
          <w:rFonts w:ascii="Times New Roman" w:hAnsi="Times New Roman" w:cs="Times New Roman"/>
          <w:b w:val="0"/>
          <w:i w:val="0"/>
          <w:sz w:val="24"/>
          <w:szCs w:val="24"/>
          <w:lang w:val="lv-LV"/>
        </w:rPr>
        <w:t xml:space="preserve"> saskaņā ar </w:t>
      </w:r>
      <w:r w:rsidR="00C05EA9" w:rsidRPr="00C1516D">
        <w:rPr>
          <w:rFonts w:ascii="Times New Roman" w:hAnsi="Times New Roman" w:cs="Times New Roman"/>
          <w:b w:val="0"/>
          <w:i w:val="0"/>
          <w:sz w:val="24"/>
          <w:szCs w:val="24"/>
          <w:lang w:val="lv-LV"/>
        </w:rPr>
        <w:t>T</w:t>
      </w:r>
      <w:r w:rsidR="00E02F73" w:rsidRPr="00C1516D">
        <w:rPr>
          <w:rFonts w:ascii="Times New Roman" w:hAnsi="Times New Roman" w:cs="Times New Roman"/>
          <w:b w:val="0"/>
          <w:i w:val="0"/>
          <w:sz w:val="24"/>
          <w:szCs w:val="24"/>
          <w:lang w:val="lv-LV"/>
        </w:rPr>
        <w:t>ehnisko projektu</w:t>
      </w:r>
      <w:r w:rsidR="00A92BB5">
        <w:rPr>
          <w:rFonts w:ascii="Times New Roman" w:hAnsi="Times New Roman" w:cs="Times New Roman"/>
          <w:b w:val="0"/>
          <w:i w:val="0"/>
          <w:sz w:val="24"/>
          <w:szCs w:val="24"/>
          <w:lang w:val="lv-LV"/>
        </w:rPr>
        <w:t>/ Paskaidrojuma rakstu</w:t>
      </w:r>
      <w:r w:rsidR="00E02F73" w:rsidRPr="00C1516D">
        <w:rPr>
          <w:rFonts w:ascii="Times New Roman" w:hAnsi="Times New Roman" w:cs="Times New Roman"/>
          <w:b w:val="0"/>
          <w:i w:val="0"/>
          <w:sz w:val="24"/>
          <w:szCs w:val="24"/>
          <w:lang w:val="lv-LV"/>
        </w:rPr>
        <w:t xml:space="preserve"> (pielikums Nr.2</w:t>
      </w:r>
      <w:r w:rsidR="00C05EA9" w:rsidRPr="00C1516D">
        <w:rPr>
          <w:rFonts w:ascii="Times New Roman" w:hAnsi="Times New Roman" w:cs="Times New Roman"/>
          <w:b w:val="0"/>
          <w:i w:val="0"/>
          <w:sz w:val="24"/>
          <w:szCs w:val="24"/>
          <w:lang w:val="lv-LV"/>
        </w:rPr>
        <w:t>)</w:t>
      </w:r>
    </w:p>
    <w:p w:rsidR="001E03F5" w:rsidRPr="00C1516D" w:rsidRDefault="00FA5DF5" w:rsidP="00FA5DF5">
      <w:pPr>
        <w:rPr>
          <w:sz w:val="24"/>
          <w:szCs w:val="24"/>
          <w:lang w:val="lv-LV"/>
        </w:rPr>
      </w:pPr>
      <w:r w:rsidRPr="00C1516D">
        <w:rPr>
          <w:sz w:val="24"/>
          <w:szCs w:val="24"/>
          <w:lang w:val="lv-LV"/>
        </w:rPr>
        <w:t>2.2.</w:t>
      </w:r>
      <w:r w:rsidR="001E03F5" w:rsidRPr="00C1516D">
        <w:rPr>
          <w:sz w:val="24"/>
          <w:szCs w:val="24"/>
          <w:lang w:val="lv-LV"/>
        </w:rPr>
        <w:t>Darbu aprakst</w:t>
      </w:r>
      <w:r w:rsidR="00EB2CBE" w:rsidRPr="00C1516D">
        <w:rPr>
          <w:sz w:val="24"/>
          <w:szCs w:val="24"/>
          <w:lang w:val="lv-LV"/>
        </w:rPr>
        <w:t>s un apjomi</w:t>
      </w:r>
      <w:r w:rsidR="00D72EC2">
        <w:rPr>
          <w:sz w:val="24"/>
          <w:szCs w:val="24"/>
          <w:lang w:val="lv-LV"/>
        </w:rPr>
        <w:t xml:space="preserve"> </w:t>
      </w:r>
      <w:r w:rsidR="00FE0479" w:rsidRPr="00C1516D">
        <w:rPr>
          <w:sz w:val="24"/>
          <w:szCs w:val="24"/>
          <w:lang w:val="lv-LV"/>
        </w:rPr>
        <w:t>ir d</w:t>
      </w:r>
      <w:r w:rsidR="00F62D96" w:rsidRPr="00C1516D">
        <w:rPr>
          <w:sz w:val="24"/>
          <w:szCs w:val="24"/>
          <w:lang w:val="lv-LV"/>
        </w:rPr>
        <w:t>oti tehniskā projektā</w:t>
      </w:r>
      <w:r w:rsidR="002204B0">
        <w:rPr>
          <w:sz w:val="24"/>
          <w:szCs w:val="24"/>
          <w:lang w:val="lv-LV"/>
        </w:rPr>
        <w:t>/Paskaidrojuma r</w:t>
      </w:r>
      <w:r w:rsidR="00C96103">
        <w:rPr>
          <w:sz w:val="24"/>
          <w:szCs w:val="24"/>
          <w:lang w:val="lv-LV"/>
        </w:rPr>
        <w:t>a</w:t>
      </w:r>
      <w:r w:rsidR="002204B0">
        <w:rPr>
          <w:sz w:val="24"/>
          <w:szCs w:val="24"/>
          <w:lang w:val="lv-LV"/>
        </w:rPr>
        <w:t>kstā</w:t>
      </w:r>
      <w:r w:rsidR="001E03F5" w:rsidRPr="00C1516D">
        <w:rPr>
          <w:sz w:val="24"/>
          <w:szCs w:val="24"/>
          <w:lang w:val="lv-LV"/>
        </w:rPr>
        <w:t>.</w:t>
      </w:r>
    </w:p>
    <w:p w:rsidR="00FA5DF5" w:rsidRPr="00C1516D" w:rsidRDefault="001E03F5" w:rsidP="00A92BB5">
      <w:pPr>
        <w:rPr>
          <w:sz w:val="24"/>
          <w:szCs w:val="24"/>
          <w:lang w:val="lv-LV"/>
        </w:rPr>
      </w:pPr>
      <w:r w:rsidRPr="00C1516D">
        <w:rPr>
          <w:sz w:val="24"/>
          <w:szCs w:val="24"/>
          <w:lang w:val="lv-LV"/>
        </w:rPr>
        <w:t>2.3.</w:t>
      </w:r>
      <w:r w:rsidR="00FA5DF5" w:rsidRPr="00C1516D">
        <w:rPr>
          <w:sz w:val="24"/>
          <w:szCs w:val="24"/>
          <w:lang w:val="lv-LV"/>
        </w:rPr>
        <w:t>Piedāvājumu var iesniegt tikai par visu iepirkuma priekšmetu kopā.</w:t>
      </w:r>
    </w:p>
    <w:p w:rsidR="00FA5DF5" w:rsidRPr="00C1516D" w:rsidRDefault="00FA5DF5" w:rsidP="00FA5DF5">
      <w:pPr>
        <w:ind w:right="-1"/>
        <w:jc w:val="both"/>
        <w:rPr>
          <w:sz w:val="24"/>
          <w:szCs w:val="24"/>
          <w:lang w:val="lv-LV"/>
        </w:rPr>
      </w:pPr>
      <w:r w:rsidRPr="00C1516D">
        <w:rPr>
          <w:sz w:val="24"/>
          <w:szCs w:val="24"/>
          <w:lang w:val="lv-LV"/>
        </w:rPr>
        <w:t>2.</w:t>
      </w:r>
      <w:r w:rsidR="00A92BB5">
        <w:rPr>
          <w:sz w:val="24"/>
          <w:szCs w:val="24"/>
          <w:lang w:val="lv-LV"/>
        </w:rPr>
        <w:t>4</w:t>
      </w:r>
      <w:r w:rsidRPr="00C1516D">
        <w:rPr>
          <w:sz w:val="24"/>
          <w:szCs w:val="24"/>
          <w:lang w:val="lv-LV"/>
        </w:rPr>
        <w:t>.Darbu īstenošanas vieta:</w:t>
      </w:r>
    </w:p>
    <w:p w:rsidR="009B2CCB" w:rsidRPr="00C1516D" w:rsidRDefault="00FA5DF5" w:rsidP="00D41411">
      <w:pPr>
        <w:ind w:right="-1"/>
        <w:jc w:val="both"/>
        <w:rPr>
          <w:sz w:val="24"/>
          <w:szCs w:val="24"/>
          <w:lang w:val="lv-LV"/>
        </w:rPr>
      </w:pPr>
      <w:r w:rsidRPr="00C1516D">
        <w:rPr>
          <w:sz w:val="24"/>
          <w:szCs w:val="24"/>
          <w:lang w:val="lv-LV"/>
        </w:rPr>
        <w:t>2.</w:t>
      </w:r>
      <w:r w:rsidR="001E03F5" w:rsidRPr="00C1516D">
        <w:rPr>
          <w:sz w:val="24"/>
          <w:szCs w:val="24"/>
          <w:lang w:val="lv-LV"/>
        </w:rPr>
        <w:t>5</w:t>
      </w:r>
      <w:r w:rsidRPr="00C1516D">
        <w:rPr>
          <w:sz w:val="24"/>
          <w:szCs w:val="24"/>
          <w:lang w:val="lv-LV"/>
        </w:rPr>
        <w:t>.</w:t>
      </w:r>
      <w:r w:rsidR="002A6DF1" w:rsidRPr="00C1516D">
        <w:rPr>
          <w:sz w:val="24"/>
          <w:szCs w:val="24"/>
          <w:lang w:val="lv-LV"/>
        </w:rPr>
        <w:t xml:space="preserve">VSIA “ </w:t>
      </w:r>
      <w:r w:rsidR="00C66FFC" w:rsidRPr="00C1516D">
        <w:rPr>
          <w:sz w:val="24"/>
          <w:szCs w:val="24"/>
          <w:lang w:val="lv-LV"/>
        </w:rPr>
        <w:t>Slimnīca “Ģintermuiža”</w:t>
      </w:r>
      <w:r w:rsidR="002A6DF1" w:rsidRPr="00C1516D">
        <w:rPr>
          <w:sz w:val="24"/>
          <w:szCs w:val="24"/>
          <w:lang w:val="lv-LV"/>
        </w:rPr>
        <w:t xml:space="preserve">” </w:t>
      </w:r>
      <w:r w:rsidR="00A92BB5">
        <w:rPr>
          <w:sz w:val="24"/>
          <w:szCs w:val="24"/>
          <w:lang w:val="lv-LV"/>
        </w:rPr>
        <w:t>Administratīvā ēka</w:t>
      </w:r>
      <w:r w:rsidR="00C66FFC" w:rsidRPr="00C1516D">
        <w:rPr>
          <w:sz w:val="24"/>
          <w:szCs w:val="24"/>
          <w:lang w:val="lv-LV"/>
        </w:rPr>
        <w:t>, Filozofu ielā 69, Jelgavā</w:t>
      </w:r>
      <w:r w:rsidR="00EC2CE2" w:rsidRPr="00C1516D">
        <w:rPr>
          <w:sz w:val="24"/>
          <w:szCs w:val="24"/>
          <w:lang w:val="lv-LV"/>
        </w:rPr>
        <w:t>, LV-</w:t>
      </w:r>
      <w:r w:rsidR="00C66FFC" w:rsidRPr="00C1516D">
        <w:rPr>
          <w:sz w:val="24"/>
          <w:szCs w:val="24"/>
          <w:lang w:val="lv-LV"/>
        </w:rPr>
        <w:t>3008</w:t>
      </w:r>
      <w:r w:rsidRPr="00C1516D">
        <w:rPr>
          <w:sz w:val="24"/>
          <w:szCs w:val="24"/>
          <w:lang w:val="lv-LV"/>
        </w:rPr>
        <w:t>.</w:t>
      </w:r>
    </w:p>
    <w:p w:rsidR="009B2CCB" w:rsidRPr="00C1516D" w:rsidRDefault="009B2CCB" w:rsidP="00D41411">
      <w:pPr>
        <w:pStyle w:val="Apakpunkts"/>
        <w:numPr>
          <w:ilvl w:val="1"/>
          <w:numId w:val="16"/>
        </w:numPr>
        <w:tabs>
          <w:tab w:val="clear" w:pos="2160"/>
          <w:tab w:val="left" w:pos="426"/>
          <w:tab w:val="left" w:pos="9356"/>
        </w:tabs>
        <w:spacing w:before="0" w:after="0"/>
        <w:ind w:left="0" w:right="78" w:firstLine="0"/>
        <w:rPr>
          <w:szCs w:val="24"/>
          <w:lang w:val="lv-LV"/>
        </w:rPr>
      </w:pPr>
      <w:r w:rsidRPr="00C1516D">
        <w:rPr>
          <w:szCs w:val="24"/>
          <w:lang w:val="lv-LV"/>
        </w:rPr>
        <w:t xml:space="preserve">Līgums tiks noslēgts atbilstoši nolikuma </w:t>
      </w:r>
      <w:r w:rsidR="00911121" w:rsidRPr="00C1516D">
        <w:rPr>
          <w:color w:val="auto"/>
          <w:szCs w:val="24"/>
          <w:lang w:val="lv-LV"/>
        </w:rPr>
        <w:t>5</w:t>
      </w:r>
      <w:r w:rsidRPr="00C1516D">
        <w:rPr>
          <w:color w:val="auto"/>
          <w:szCs w:val="24"/>
          <w:lang w:val="lv-LV"/>
        </w:rPr>
        <w:t xml:space="preserve">. pielikumā </w:t>
      </w:r>
      <w:r w:rsidRPr="00C1516D">
        <w:rPr>
          <w:szCs w:val="24"/>
          <w:lang w:val="lv-LV"/>
        </w:rPr>
        <w:t>pievienotā līguma projektam, kas tiks precizēts</w:t>
      </w:r>
      <w:r w:rsidR="00A92BB5">
        <w:rPr>
          <w:szCs w:val="24"/>
          <w:lang w:val="lv-LV"/>
        </w:rPr>
        <w:t>,</w:t>
      </w:r>
      <w:r w:rsidRPr="00C1516D">
        <w:rPr>
          <w:szCs w:val="24"/>
          <w:lang w:val="lv-LV"/>
        </w:rPr>
        <w:t xml:space="preserve"> ierakstot konkursa uzvarētāja pretendenta rekvizītus un datus atbilstoši uzvarētāja pretendenta Tehniskajam un finanšu piedāvājumam. </w:t>
      </w:r>
    </w:p>
    <w:p w:rsidR="009B2CCB" w:rsidRPr="00043E47" w:rsidRDefault="009B2CCB" w:rsidP="00D41411">
      <w:pPr>
        <w:pStyle w:val="Apakpunkts"/>
        <w:numPr>
          <w:ilvl w:val="1"/>
          <w:numId w:val="16"/>
        </w:numPr>
        <w:tabs>
          <w:tab w:val="clear" w:pos="2160"/>
          <w:tab w:val="left" w:pos="426"/>
          <w:tab w:val="left" w:pos="9356"/>
        </w:tabs>
        <w:spacing w:before="0" w:after="0"/>
        <w:ind w:left="0" w:right="78" w:firstLine="0"/>
        <w:rPr>
          <w:szCs w:val="24"/>
          <w:lang w:val="lv-LV"/>
        </w:rPr>
      </w:pPr>
      <w:r w:rsidRPr="00043E47">
        <w:rPr>
          <w:szCs w:val="24"/>
          <w:lang w:val="lv-LV"/>
        </w:rPr>
        <w:t>Paredzamais līguma izpildes termiņš:</w:t>
      </w:r>
      <w:r w:rsidR="00D72EC2" w:rsidRPr="00043E47">
        <w:rPr>
          <w:szCs w:val="24"/>
          <w:lang w:val="lv-LV"/>
        </w:rPr>
        <w:t xml:space="preserve"> </w:t>
      </w:r>
      <w:r w:rsidR="002204B0" w:rsidRPr="00043E47">
        <w:rPr>
          <w:szCs w:val="24"/>
          <w:lang w:val="lv-LV"/>
        </w:rPr>
        <w:t>31.07.2018</w:t>
      </w:r>
      <w:r w:rsidRPr="00043E47">
        <w:rPr>
          <w:szCs w:val="24"/>
          <w:lang w:val="lv-LV"/>
        </w:rPr>
        <w:t>.</w:t>
      </w:r>
    </w:p>
    <w:p w:rsidR="001C334E" w:rsidRPr="00C1516D" w:rsidRDefault="009B2CCB" w:rsidP="00D41411">
      <w:pPr>
        <w:pStyle w:val="Apakpunkts"/>
        <w:numPr>
          <w:ilvl w:val="1"/>
          <w:numId w:val="16"/>
        </w:numPr>
        <w:tabs>
          <w:tab w:val="clear" w:pos="2160"/>
          <w:tab w:val="left" w:pos="426"/>
          <w:tab w:val="left" w:pos="9356"/>
        </w:tabs>
        <w:spacing w:before="0" w:after="0"/>
        <w:ind w:left="0" w:right="78" w:firstLine="0"/>
        <w:rPr>
          <w:color w:val="auto"/>
          <w:szCs w:val="24"/>
          <w:lang w:val="lv-LV"/>
        </w:rPr>
      </w:pPr>
      <w:r w:rsidRPr="00C1516D">
        <w:rPr>
          <w:color w:val="auto"/>
          <w:szCs w:val="24"/>
          <w:lang w:val="lv-LV"/>
        </w:rPr>
        <w:t>Apma</w:t>
      </w:r>
      <w:r w:rsidR="002A6DF1" w:rsidRPr="00C1516D">
        <w:rPr>
          <w:color w:val="auto"/>
          <w:szCs w:val="24"/>
          <w:lang w:val="lv-LV"/>
        </w:rPr>
        <w:t>ksas kārtība: P</w:t>
      </w:r>
      <w:r w:rsidR="0091089C" w:rsidRPr="00C1516D">
        <w:rPr>
          <w:color w:val="auto"/>
          <w:szCs w:val="24"/>
          <w:lang w:val="lv-LV"/>
        </w:rPr>
        <w:t>asūtītājs apmaksā</w:t>
      </w:r>
      <w:r w:rsidR="002A6DF1" w:rsidRPr="00C1516D">
        <w:rPr>
          <w:color w:val="auto"/>
          <w:szCs w:val="24"/>
          <w:lang w:val="lv-LV"/>
        </w:rPr>
        <w:t xml:space="preserve"> I</w:t>
      </w:r>
      <w:r w:rsidR="00EB2CBE" w:rsidRPr="00C1516D">
        <w:rPr>
          <w:color w:val="auto"/>
          <w:szCs w:val="24"/>
          <w:lang w:val="lv-LV"/>
        </w:rPr>
        <w:t>zpildītāja iesniegtu</w:t>
      </w:r>
      <w:r w:rsidR="006D5B67" w:rsidRPr="00C1516D">
        <w:rPr>
          <w:color w:val="auto"/>
          <w:szCs w:val="24"/>
          <w:lang w:val="lv-LV"/>
        </w:rPr>
        <w:t xml:space="preserve"> ikmēneša</w:t>
      </w:r>
      <w:r w:rsidR="0091089C" w:rsidRPr="00C1516D">
        <w:rPr>
          <w:color w:val="auto"/>
          <w:szCs w:val="24"/>
          <w:lang w:val="lv-LV"/>
        </w:rPr>
        <w:t xml:space="preserve"> r</w:t>
      </w:r>
      <w:r w:rsidR="00EB2CBE" w:rsidRPr="00C1516D">
        <w:rPr>
          <w:color w:val="auto"/>
          <w:szCs w:val="24"/>
          <w:lang w:val="lv-LV"/>
        </w:rPr>
        <w:t>ēķinu</w:t>
      </w:r>
      <w:r w:rsidR="00C96103">
        <w:rPr>
          <w:color w:val="auto"/>
          <w:szCs w:val="24"/>
          <w:lang w:val="lv-LV"/>
        </w:rPr>
        <w:t xml:space="preserve"> kopā ar PVN</w:t>
      </w:r>
      <w:r w:rsidR="00D72EC2">
        <w:rPr>
          <w:color w:val="auto"/>
          <w:szCs w:val="24"/>
          <w:lang w:val="lv-LV"/>
        </w:rPr>
        <w:t xml:space="preserve"> </w:t>
      </w:r>
      <w:r w:rsidR="00F708B1" w:rsidRPr="00C1516D">
        <w:rPr>
          <w:color w:val="auto"/>
          <w:szCs w:val="24"/>
          <w:lang w:val="lv-LV"/>
        </w:rPr>
        <w:t>par i</w:t>
      </w:r>
      <w:r w:rsidR="002A6DF1" w:rsidRPr="00C1516D">
        <w:rPr>
          <w:color w:val="auto"/>
          <w:szCs w:val="24"/>
          <w:lang w:val="lv-LV"/>
        </w:rPr>
        <w:t>zpildītiem darbi</w:t>
      </w:r>
      <w:r w:rsidR="00EB2CBE" w:rsidRPr="00C1516D">
        <w:rPr>
          <w:color w:val="auto"/>
          <w:szCs w:val="24"/>
          <w:lang w:val="lv-LV"/>
        </w:rPr>
        <w:t xml:space="preserve">em </w:t>
      </w:r>
      <w:r w:rsidR="00A92BB5">
        <w:rPr>
          <w:color w:val="auto"/>
          <w:szCs w:val="24"/>
          <w:lang w:val="lv-LV"/>
        </w:rPr>
        <w:t>kāpņu pārbūvē</w:t>
      </w:r>
      <w:r w:rsidRPr="00C1516D">
        <w:rPr>
          <w:color w:val="auto"/>
          <w:szCs w:val="24"/>
          <w:lang w:val="lv-LV"/>
        </w:rPr>
        <w:t xml:space="preserve"> 10 (desm</w:t>
      </w:r>
      <w:r w:rsidR="006D5B67" w:rsidRPr="00C1516D">
        <w:rPr>
          <w:color w:val="auto"/>
          <w:szCs w:val="24"/>
          <w:lang w:val="lv-LV"/>
        </w:rPr>
        <w:t>it) darba dienu laikā pēc r</w:t>
      </w:r>
      <w:r w:rsidR="00690D1D" w:rsidRPr="00C1516D">
        <w:rPr>
          <w:color w:val="auto"/>
          <w:szCs w:val="24"/>
          <w:lang w:val="lv-LV"/>
        </w:rPr>
        <w:t>ēķina</w:t>
      </w:r>
      <w:r w:rsidR="006D5B67" w:rsidRPr="00C1516D">
        <w:rPr>
          <w:color w:val="auto"/>
          <w:szCs w:val="24"/>
          <w:lang w:val="lv-LV"/>
        </w:rPr>
        <w:t xml:space="preserve"> un abu pušu pārstāvju parakstītas darbu izpilddokumentācijas saņemšanas pasūtītāja grāmatvedībā</w:t>
      </w:r>
      <w:r w:rsidRPr="00C1516D">
        <w:rPr>
          <w:color w:val="auto"/>
          <w:szCs w:val="24"/>
          <w:lang w:val="lv-LV"/>
        </w:rPr>
        <w:t>.</w:t>
      </w:r>
    </w:p>
    <w:p w:rsidR="009B2CCB" w:rsidRPr="00C1516D" w:rsidRDefault="006D5B67" w:rsidP="00D41411">
      <w:pPr>
        <w:pStyle w:val="Apakpunkts"/>
        <w:numPr>
          <w:ilvl w:val="1"/>
          <w:numId w:val="16"/>
        </w:numPr>
        <w:tabs>
          <w:tab w:val="clear" w:pos="2160"/>
          <w:tab w:val="left" w:pos="426"/>
          <w:tab w:val="left" w:pos="9356"/>
        </w:tabs>
        <w:spacing w:before="0" w:after="0"/>
        <w:ind w:left="0" w:right="78" w:firstLine="0"/>
        <w:rPr>
          <w:color w:val="auto"/>
          <w:szCs w:val="24"/>
          <w:lang w:val="lv-LV"/>
        </w:rPr>
      </w:pPr>
      <w:r w:rsidRPr="00C1516D">
        <w:rPr>
          <w:color w:val="auto"/>
          <w:szCs w:val="24"/>
          <w:lang w:val="lv-LV"/>
        </w:rPr>
        <w:t>Avansa maksājum</w:t>
      </w:r>
      <w:r w:rsidR="00CA5D8F">
        <w:rPr>
          <w:color w:val="auto"/>
          <w:szCs w:val="24"/>
          <w:lang w:val="lv-LV"/>
        </w:rPr>
        <w:t>s nav paredzēts.</w:t>
      </w:r>
    </w:p>
    <w:p w:rsidR="00FA5DF5" w:rsidRDefault="00FA5DF5" w:rsidP="00FA5DF5">
      <w:pPr>
        <w:pStyle w:val="Virsraksts1"/>
        <w:widowControl/>
        <w:tabs>
          <w:tab w:val="clear" w:pos="318"/>
          <w:tab w:val="num" w:pos="432"/>
        </w:tabs>
        <w:overflowPunct/>
        <w:autoSpaceDE/>
        <w:adjustRightInd/>
        <w:spacing w:before="0" w:after="0"/>
        <w:ind w:right="-1" w:firstLine="284"/>
        <w:rPr>
          <w:lang w:val="lv-LV"/>
        </w:rPr>
      </w:pPr>
      <w:bookmarkStart w:id="8" w:name="_Toc59334730"/>
      <w:bookmarkStart w:id="9" w:name="_Toc61422135"/>
      <w:bookmarkEnd w:id="5"/>
      <w:bookmarkEnd w:id="6"/>
    </w:p>
    <w:p w:rsidR="00FA5DF5" w:rsidRPr="00465646" w:rsidRDefault="00FA5DF5" w:rsidP="001E03F5">
      <w:pPr>
        <w:jc w:val="center"/>
        <w:rPr>
          <w:b/>
          <w:sz w:val="24"/>
          <w:szCs w:val="24"/>
          <w:lang w:val="lv-LV"/>
        </w:rPr>
      </w:pPr>
      <w:r w:rsidRPr="00465646">
        <w:rPr>
          <w:b/>
          <w:sz w:val="24"/>
          <w:szCs w:val="24"/>
          <w:lang w:val="lv-LV"/>
        </w:rPr>
        <w:t>3. Prasības Pretendentiem</w:t>
      </w:r>
    </w:p>
    <w:p w:rsidR="00FA5DF5" w:rsidRPr="00465646" w:rsidRDefault="00FA5DF5" w:rsidP="00FA5DF5">
      <w:pPr>
        <w:rPr>
          <w:lang w:val="lv-LV"/>
        </w:rPr>
      </w:pPr>
    </w:p>
    <w:p w:rsidR="00FA5DF5" w:rsidRPr="00465646" w:rsidRDefault="001E03F5" w:rsidP="00FA5DF5">
      <w:pPr>
        <w:ind w:right="-1"/>
        <w:rPr>
          <w:sz w:val="24"/>
          <w:szCs w:val="24"/>
          <w:lang w:val="lv-LV"/>
        </w:rPr>
      </w:pPr>
      <w:r w:rsidRPr="00465646">
        <w:rPr>
          <w:sz w:val="24"/>
          <w:szCs w:val="24"/>
          <w:lang w:val="lv-LV"/>
        </w:rPr>
        <w:t>3</w:t>
      </w:r>
      <w:r w:rsidR="00FA5DF5" w:rsidRPr="00465646">
        <w:rPr>
          <w:sz w:val="24"/>
          <w:szCs w:val="24"/>
          <w:lang w:val="lv-LV"/>
        </w:rPr>
        <w:t>.1. Nosacījumi Pretendentu dalībai Iepirkumā:</w:t>
      </w:r>
    </w:p>
    <w:p w:rsidR="00676D92" w:rsidRPr="00465646" w:rsidRDefault="001E03F5" w:rsidP="00326D63">
      <w:pPr>
        <w:pStyle w:val="Bezatstarpm"/>
        <w:tabs>
          <w:tab w:val="left" w:pos="1418"/>
          <w:tab w:val="left" w:pos="1701"/>
        </w:tabs>
        <w:spacing w:line="260" w:lineRule="exact"/>
        <w:ind w:left="426" w:right="78" w:firstLine="0"/>
      </w:pPr>
      <w:r w:rsidRPr="00465646">
        <w:rPr>
          <w:szCs w:val="24"/>
        </w:rPr>
        <w:t>3</w:t>
      </w:r>
      <w:r w:rsidR="00FA5DF5" w:rsidRPr="00465646">
        <w:rPr>
          <w:szCs w:val="24"/>
        </w:rPr>
        <w:t>.1.1.</w:t>
      </w:r>
      <w:r w:rsidR="00B87903" w:rsidRPr="00465646">
        <w:rPr>
          <w:szCs w:val="24"/>
        </w:rPr>
        <w:t xml:space="preserve"> Pretendents tiek izslēgts no dalības </w:t>
      </w:r>
      <w:r w:rsidR="00690D1D" w:rsidRPr="00465646">
        <w:rPr>
          <w:szCs w:val="24"/>
        </w:rPr>
        <w:t>iepirkumā,</w:t>
      </w:r>
      <w:r w:rsidR="00B87903" w:rsidRPr="00465646">
        <w:rPr>
          <w:szCs w:val="24"/>
        </w:rPr>
        <w:t xml:space="preserve"> ja u</w:t>
      </w:r>
      <w:r w:rsidR="00BB4668" w:rsidRPr="00465646">
        <w:rPr>
          <w:szCs w:val="24"/>
        </w:rPr>
        <w:t>z to</w:t>
      </w:r>
      <w:r w:rsidR="00B87903" w:rsidRPr="00465646">
        <w:rPr>
          <w:szCs w:val="24"/>
        </w:rPr>
        <w:t xml:space="preserve"> attiecināmi Publi</w:t>
      </w:r>
      <w:r w:rsidR="00813FBF" w:rsidRPr="00465646">
        <w:rPr>
          <w:szCs w:val="24"/>
        </w:rPr>
        <w:t>s</w:t>
      </w:r>
      <w:r w:rsidR="00B87903" w:rsidRPr="00465646">
        <w:rPr>
          <w:szCs w:val="24"/>
        </w:rPr>
        <w:t>ko iepirkumu likum</w:t>
      </w:r>
      <w:r w:rsidR="00465646" w:rsidRPr="00465646">
        <w:rPr>
          <w:szCs w:val="24"/>
        </w:rPr>
        <w:t>a 9.panta 8.daļā</w:t>
      </w:r>
      <w:r w:rsidR="009A6C05" w:rsidRPr="00465646">
        <w:rPr>
          <w:szCs w:val="24"/>
        </w:rPr>
        <w:t xml:space="preserve">minētie </w:t>
      </w:r>
      <w:r w:rsidR="00B87903" w:rsidRPr="00465646">
        <w:rPr>
          <w:szCs w:val="24"/>
        </w:rPr>
        <w:t>pretendentu izslēgšanas nosacījumi.</w:t>
      </w:r>
    </w:p>
    <w:p w:rsidR="00FA5DF5" w:rsidRPr="00465646" w:rsidRDefault="001E03F5" w:rsidP="00326D63">
      <w:pPr>
        <w:pStyle w:val="Virsraksts2"/>
        <w:widowControl/>
        <w:tabs>
          <w:tab w:val="num" w:pos="576"/>
        </w:tabs>
        <w:overflowPunct/>
        <w:autoSpaceDE/>
        <w:adjustRightInd/>
        <w:spacing w:before="0" w:after="0"/>
        <w:ind w:left="426" w:right="-1"/>
        <w:rPr>
          <w:rFonts w:ascii="Times New Roman" w:hAnsi="Times New Roman" w:cs="Times New Roman"/>
          <w:b w:val="0"/>
          <w:i w:val="0"/>
          <w:sz w:val="24"/>
          <w:szCs w:val="24"/>
          <w:lang w:val="lv-LV"/>
        </w:rPr>
      </w:pPr>
      <w:r w:rsidRPr="00465646">
        <w:rPr>
          <w:rFonts w:ascii="Times New Roman" w:hAnsi="Times New Roman" w:cs="Times New Roman"/>
          <w:b w:val="0"/>
          <w:i w:val="0"/>
          <w:sz w:val="24"/>
          <w:szCs w:val="24"/>
          <w:lang w:val="lv-LV"/>
        </w:rPr>
        <w:lastRenderedPageBreak/>
        <w:t>3</w:t>
      </w:r>
      <w:r w:rsidR="00FA5DF5" w:rsidRPr="00465646">
        <w:rPr>
          <w:rFonts w:ascii="Times New Roman" w:hAnsi="Times New Roman" w:cs="Times New Roman"/>
          <w:b w:val="0"/>
          <w:i w:val="0"/>
          <w:sz w:val="24"/>
          <w:szCs w:val="24"/>
          <w:lang w:val="lv-LV"/>
        </w:rPr>
        <w:t xml:space="preserve">.2.Nosacījumi Pretendenta </w:t>
      </w:r>
      <w:r w:rsidR="00206C2A" w:rsidRPr="00465646">
        <w:rPr>
          <w:rFonts w:ascii="Times New Roman" w:hAnsi="Times New Roman" w:cs="Times New Roman"/>
          <w:b w:val="0"/>
          <w:i w:val="0"/>
          <w:sz w:val="24"/>
          <w:szCs w:val="24"/>
          <w:lang w:val="lv-LV"/>
        </w:rPr>
        <w:t>kvalifikācijai</w:t>
      </w:r>
      <w:r w:rsidR="00FA5DF5" w:rsidRPr="00465646">
        <w:rPr>
          <w:rFonts w:ascii="Times New Roman" w:hAnsi="Times New Roman" w:cs="Times New Roman"/>
          <w:b w:val="0"/>
          <w:i w:val="0"/>
          <w:sz w:val="24"/>
          <w:szCs w:val="24"/>
          <w:lang w:val="lv-LV"/>
        </w:rPr>
        <w:t>:</w:t>
      </w:r>
    </w:p>
    <w:p w:rsidR="00FA5DF5" w:rsidRPr="00465646" w:rsidRDefault="001E03F5" w:rsidP="00326D63">
      <w:pPr>
        <w:ind w:left="426" w:right="-1"/>
        <w:jc w:val="both"/>
        <w:rPr>
          <w:spacing w:val="-4"/>
          <w:sz w:val="24"/>
          <w:szCs w:val="24"/>
          <w:lang w:val="lv-LV"/>
        </w:rPr>
      </w:pPr>
      <w:r w:rsidRPr="00465646">
        <w:rPr>
          <w:sz w:val="24"/>
          <w:szCs w:val="24"/>
          <w:lang w:val="lv-LV"/>
        </w:rPr>
        <w:t>3</w:t>
      </w:r>
      <w:r w:rsidR="00FA5DF5" w:rsidRPr="00465646">
        <w:rPr>
          <w:sz w:val="24"/>
          <w:szCs w:val="24"/>
          <w:lang w:val="lv-LV"/>
        </w:rPr>
        <w:t>.2.1.</w:t>
      </w:r>
      <w:r w:rsidR="00D72EC2">
        <w:rPr>
          <w:sz w:val="24"/>
          <w:szCs w:val="24"/>
          <w:lang w:val="lv-LV"/>
        </w:rPr>
        <w:t xml:space="preserve"> </w:t>
      </w:r>
      <w:r w:rsidR="00FA5DF5" w:rsidRPr="00465646">
        <w:rPr>
          <w:spacing w:val="-4"/>
          <w:sz w:val="24"/>
          <w:szCs w:val="24"/>
          <w:lang w:val="lv-LV"/>
        </w:rPr>
        <w:t>Pretendentam jābūt reģistrētam Komercreģistrā vai līdzvērtīgā reģistrā ārvalstīs,</w:t>
      </w:r>
    </w:p>
    <w:p w:rsidR="00FA5DF5" w:rsidRPr="00465646" w:rsidRDefault="000644E8" w:rsidP="00326D63">
      <w:pPr>
        <w:ind w:left="426" w:right="-1"/>
        <w:jc w:val="both"/>
        <w:rPr>
          <w:spacing w:val="-4"/>
          <w:sz w:val="24"/>
          <w:szCs w:val="24"/>
          <w:lang w:val="lv-LV"/>
        </w:rPr>
      </w:pPr>
      <w:r w:rsidRPr="00465646">
        <w:rPr>
          <w:spacing w:val="-4"/>
          <w:sz w:val="24"/>
          <w:szCs w:val="24"/>
          <w:lang w:val="lv-LV"/>
        </w:rPr>
        <w:t>3</w:t>
      </w:r>
      <w:r w:rsidR="00FA5DF5" w:rsidRPr="00465646">
        <w:rPr>
          <w:spacing w:val="-4"/>
          <w:sz w:val="24"/>
          <w:szCs w:val="24"/>
          <w:lang w:val="lv-LV"/>
        </w:rPr>
        <w:t>.2.2.</w:t>
      </w:r>
      <w:r w:rsidR="00D72EC2">
        <w:rPr>
          <w:spacing w:val="-4"/>
          <w:sz w:val="24"/>
          <w:szCs w:val="24"/>
          <w:lang w:val="lv-LV"/>
        </w:rPr>
        <w:t xml:space="preserve"> </w:t>
      </w:r>
      <w:r w:rsidR="00FA5DF5" w:rsidRPr="00465646">
        <w:rPr>
          <w:spacing w:val="-4"/>
          <w:sz w:val="24"/>
          <w:szCs w:val="24"/>
          <w:lang w:val="lv-LV"/>
        </w:rPr>
        <w:t>Pretendentam jābūt reģistrētam Būvkomersantu reģistrā</w:t>
      </w:r>
      <w:r w:rsidR="0088395C" w:rsidRPr="00465646">
        <w:rPr>
          <w:spacing w:val="-4"/>
          <w:sz w:val="24"/>
          <w:szCs w:val="24"/>
          <w:lang w:val="lv-LV"/>
        </w:rPr>
        <w:t xml:space="preserve"> vai līdzvērtīgā reģistrā ārvalstīs, licencētam vai sertificētam atbilstoši attiecīgās valsts normatīvo aktu prasībām;</w:t>
      </w:r>
    </w:p>
    <w:p w:rsidR="00FA5DF5" w:rsidRPr="00043E47" w:rsidRDefault="000644E8" w:rsidP="00326D63">
      <w:pPr>
        <w:ind w:left="426" w:right="-1"/>
        <w:jc w:val="both"/>
        <w:rPr>
          <w:bCs/>
          <w:color w:val="000000"/>
          <w:sz w:val="24"/>
          <w:szCs w:val="24"/>
          <w:lang w:val="lv-LV"/>
        </w:rPr>
      </w:pPr>
      <w:r w:rsidRPr="00043E47">
        <w:rPr>
          <w:bCs/>
          <w:color w:val="000000"/>
          <w:sz w:val="24"/>
          <w:szCs w:val="24"/>
          <w:lang w:val="lv-LV"/>
        </w:rPr>
        <w:t>3</w:t>
      </w:r>
      <w:r w:rsidR="00FA5DF5" w:rsidRPr="00043E47">
        <w:rPr>
          <w:bCs/>
          <w:color w:val="000000"/>
          <w:sz w:val="24"/>
          <w:szCs w:val="24"/>
          <w:lang w:val="lv-LV"/>
        </w:rPr>
        <w:t>.3.3.</w:t>
      </w:r>
      <w:r w:rsidR="00D72EC2" w:rsidRPr="00043E47">
        <w:rPr>
          <w:bCs/>
          <w:color w:val="000000"/>
          <w:sz w:val="24"/>
          <w:szCs w:val="24"/>
          <w:lang w:val="lv-LV"/>
        </w:rPr>
        <w:t xml:space="preserve"> </w:t>
      </w:r>
      <w:r w:rsidR="00FA5DF5" w:rsidRPr="00043E47">
        <w:rPr>
          <w:bCs/>
          <w:color w:val="000000"/>
          <w:sz w:val="24"/>
          <w:szCs w:val="24"/>
          <w:lang w:val="lv-LV"/>
        </w:rPr>
        <w:t xml:space="preserve">Piesaistītajiem sertificētajiem speciālistiem ir jābūt pieejamiem </w:t>
      </w:r>
      <w:r w:rsidRPr="00043E47">
        <w:rPr>
          <w:bCs/>
          <w:color w:val="000000"/>
          <w:sz w:val="24"/>
          <w:szCs w:val="24"/>
          <w:lang w:val="lv-LV"/>
        </w:rPr>
        <w:t>iepirkuma</w:t>
      </w:r>
      <w:r w:rsidR="00FA5DF5" w:rsidRPr="00043E47">
        <w:rPr>
          <w:bCs/>
          <w:color w:val="000000"/>
          <w:sz w:val="24"/>
          <w:szCs w:val="24"/>
          <w:lang w:val="lv-LV"/>
        </w:rPr>
        <w:t xml:space="preserve"> rezultātā noslēdzamā līguma izpildei visu līguma darbības laiku;</w:t>
      </w:r>
    </w:p>
    <w:p w:rsidR="00FA5DF5" w:rsidRPr="00043E47" w:rsidRDefault="000644E8" w:rsidP="00326D63">
      <w:pPr>
        <w:ind w:left="426" w:right="-1"/>
        <w:jc w:val="both"/>
        <w:rPr>
          <w:bCs/>
          <w:color w:val="000000"/>
          <w:sz w:val="24"/>
          <w:szCs w:val="24"/>
          <w:lang w:val="lv-LV"/>
        </w:rPr>
      </w:pPr>
      <w:r w:rsidRPr="00043E47">
        <w:rPr>
          <w:bCs/>
          <w:color w:val="000000"/>
          <w:sz w:val="24"/>
          <w:szCs w:val="24"/>
          <w:lang w:val="lv-LV"/>
        </w:rPr>
        <w:t>3</w:t>
      </w:r>
      <w:r w:rsidR="00FA5DF5" w:rsidRPr="00043E47">
        <w:rPr>
          <w:bCs/>
          <w:color w:val="000000"/>
          <w:sz w:val="24"/>
          <w:szCs w:val="24"/>
          <w:lang w:val="lv-LV"/>
        </w:rPr>
        <w:t>.3.4.</w:t>
      </w:r>
      <w:r w:rsidR="00D72EC2" w:rsidRPr="00043E47">
        <w:rPr>
          <w:bCs/>
          <w:color w:val="000000"/>
          <w:sz w:val="24"/>
          <w:szCs w:val="24"/>
          <w:lang w:val="lv-LV"/>
        </w:rPr>
        <w:t xml:space="preserve"> </w:t>
      </w:r>
      <w:r w:rsidR="00FA5DF5" w:rsidRPr="00043E47">
        <w:rPr>
          <w:bCs/>
          <w:color w:val="000000"/>
          <w:sz w:val="24"/>
          <w:szCs w:val="24"/>
          <w:lang w:val="lv-LV"/>
        </w:rPr>
        <w:t>Pretendenta piesaistītajiem apakšuzņēmējiem ir visi nepieciešamie sertifikāti, licences un atļaujas norādīto darba daļu veikšanai;</w:t>
      </w:r>
    </w:p>
    <w:p w:rsidR="00FA5DF5" w:rsidRPr="00043E47" w:rsidRDefault="00FA5DF5" w:rsidP="00326D63">
      <w:pPr>
        <w:ind w:left="426"/>
        <w:jc w:val="both"/>
        <w:rPr>
          <w:color w:val="000000"/>
          <w:sz w:val="24"/>
          <w:szCs w:val="24"/>
          <w:lang w:val="lv-LV"/>
        </w:rPr>
      </w:pPr>
      <w:r w:rsidRPr="00043E47">
        <w:rPr>
          <w:color w:val="000000"/>
          <w:sz w:val="24"/>
          <w:szCs w:val="24"/>
          <w:lang w:val="lv-LV"/>
        </w:rPr>
        <w:t xml:space="preserve">jāpievieno paziņojumam personālsabiedrības reģistrācijas apliecības kopija; </w:t>
      </w:r>
    </w:p>
    <w:p w:rsidR="002204B0" w:rsidRPr="002204B0" w:rsidRDefault="002204B0" w:rsidP="00FA5DF5">
      <w:pPr>
        <w:tabs>
          <w:tab w:val="left" w:pos="1300"/>
        </w:tabs>
        <w:ind w:left="1300" w:right="-1" w:hanging="300"/>
        <w:jc w:val="both"/>
        <w:rPr>
          <w:color w:val="FF0000"/>
          <w:sz w:val="24"/>
          <w:szCs w:val="24"/>
          <w:lang w:val="lv-LV"/>
        </w:rPr>
      </w:pPr>
    </w:p>
    <w:p w:rsidR="00CA5D8F" w:rsidRPr="00C1516D" w:rsidRDefault="00CA5D8F" w:rsidP="00FA5DF5">
      <w:pPr>
        <w:tabs>
          <w:tab w:val="left" w:pos="1300"/>
        </w:tabs>
        <w:ind w:left="1300" w:right="-1" w:hanging="300"/>
        <w:jc w:val="both"/>
        <w:rPr>
          <w:sz w:val="24"/>
          <w:szCs w:val="24"/>
          <w:lang w:val="lv-LV"/>
        </w:rPr>
      </w:pPr>
    </w:p>
    <w:p w:rsidR="00FA5DF5" w:rsidRPr="00155DC2" w:rsidRDefault="003F6198" w:rsidP="00FA5DF5">
      <w:pPr>
        <w:pStyle w:val="Virsraksts1"/>
        <w:widowControl/>
        <w:tabs>
          <w:tab w:val="clear" w:pos="318"/>
          <w:tab w:val="num" w:pos="432"/>
        </w:tabs>
        <w:overflowPunct/>
        <w:autoSpaceDE/>
        <w:adjustRightInd/>
        <w:spacing w:before="0" w:after="0"/>
        <w:ind w:right="-1" w:firstLine="284"/>
        <w:rPr>
          <w:lang w:val="lv-LV"/>
        </w:rPr>
      </w:pPr>
      <w:r w:rsidRPr="00155DC2">
        <w:rPr>
          <w:lang w:val="lv-LV"/>
        </w:rPr>
        <w:t>4</w:t>
      </w:r>
      <w:r w:rsidR="00FA5DF5" w:rsidRPr="00155DC2">
        <w:rPr>
          <w:lang w:val="lv-LV"/>
        </w:rPr>
        <w:t>.Iesniedzamie dokumenti</w:t>
      </w:r>
    </w:p>
    <w:p w:rsidR="00FA5DF5" w:rsidRPr="00155DC2" w:rsidRDefault="00FA5DF5" w:rsidP="00FA5DF5">
      <w:pPr>
        <w:pStyle w:val="Pamattekstaatkpe3"/>
        <w:spacing w:before="0" w:after="0"/>
        <w:ind w:left="993" w:hanging="993"/>
        <w:rPr>
          <w:lang w:val="lv-LV"/>
        </w:rPr>
      </w:pPr>
    </w:p>
    <w:p w:rsidR="00FA5DF5" w:rsidRPr="00155DC2" w:rsidRDefault="000F26C3" w:rsidP="00FA5DF5">
      <w:pPr>
        <w:pStyle w:val="Pamattekstaatkpe3"/>
        <w:spacing w:before="0" w:after="0"/>
        <w:ind w:left="993" w:hanging="993"/>
        <w:rPr>
          <w:b/>
          <w:lang w:val="lv-LV"/>
        </w:rPr>
      </w:pPr>
      <w:r w:rsidRPr="00155DC2">
        <w:rPr>
          <w:b/>
          <w:lang w:val="lv-LV"/>
        </w:rPr>
        <w:t>4</w:t>
      </w:r>
      <w:r w:rsidR="00FA5DF5" w:rsidRPr="00155DC2">
        <w:rPr>
          <w:b/>
          <w:lang w:val="lv-LV"/>
        </w:rPr>
        <w:t>.1.Pretendenta atlases dokumenti:</w:t>
      </w:r>
    </w:p>
    <w:p w:rsidR="00FA5DF5" w:rsidRPr="00155DC2" w:rsidRDefault="000F26C3" w:rsidP="00326D63">
      <w:pPr>
        <w:tabs>
          <w:tab w:val="left" w:pos="1276"/>
        </w:tabs>
        <w:ind w:left="426" w:right="-1"/>
        <w:jc w:val="both"/>
        <w:rPr>
          <w:sz w:val="24"/>
          <w:szCs w:val="24"/>
          <w:lang w:val="lv-LV"/>
        </w:rPr>
      </w:pPr>
      <w:r w:rsidRPr="00155DC2">
        <w:rPr>
          <w:bCs/>
          <w:sz w:val="24"/>
          <w:szCs w:val="24"/>
          <w:lang w:val="lv-LV"/>
        </w:rPr>
        <w:t>4</w:t>
      </w:r>
      <w:r w:rsidR="00FA5DF5" w:rsidRPr="00155DC2">
        <w:rPr>
          <w:bCs/>
          <w:sz w:val="24"/>
          <w:szCs w:val="24"/>
          <w:lang w:val="lv-LV"/>
        </w:rPr>
        <w:t>.1.1.</w:t>
      </w:r>
      <w:r w:rsidR="00FA5DF5" w:rsidRPr="00155DC2">
        <w:rPr>
          <w:sz w:val="24"/>
          <w:szCs w:val="24"/>
          <w:lang w:val="lv-LV"/>
        </w:rPr>
        <w:t>Prete</w:t>
      </w:r>
      <w:r w:rsidR="00E65F94" w:rsidRPr="00155DC2">
        <w:rPr>
          <w:sz w:val="24"/>
          <w:szCs w:val="24"/>
          <w:lang w:val="lv-LV"/>
        </w:rPr>
        <w:t>ndenta, katra grupas dalībnieka</w:t>
      </w:r>
      <w:r w:rsidR="00DF37A1">
        <w:rPr>
          <w:sz w:val="24"/>
          <w:szCs w:val="24"/>
          <w:lang w:val="lv-LV"/>
        </w:rPr>
        <w:t xml:space="preserve"> </w:t>
      </w:r>
      <w:r w:rsidR="00E65F94" w:rsidRPr="00155DC2">
        <w:rPr>
          <w:sz w:val="24"/>
          <w:szCs w:val="24"/>
          <w:lang w:val="lv-LV"/>
        </w:rPr>
        <w:t>(</w:t>
      </w:r>
      <w:r w:rsidR="00FA5DF5" w:rsidRPr="00155DC2">
        <w:rPr>
          <w:sz w:val="24"/>
          <w:szCs w:val="24"/>
          <w:lang w:val="lv-LV"/>
        </w:rPr>
        <w:t>ja piedāvājumu iesniedz personu grupa</w:t>
      </w:r>
      <w:r w:rsidR="00E65F94" w:rsidRPr="00155DC2">
        <w:rPr>
          <w:sz w:val="24"/>
          <w:szCs w:val="24"/>
          <w:lang w:val="lv-LV"/>
        </w:rPr>
        <w:t>)</w:t>
      </w:r>
      <w:r w:rsidR="00FA5DF5" w:rsidRPr="00155DC2">
        <w:rPr>
          <w:sz w:val="24"/>
          <w:szCs w:val="24"/>
          <w:lang w:val="lv-LV"/>
        </w:rPr>
        <w:t xml:space="preserve">, aizpildīts un parakstīts </w:t>
      </w:r>
      <w:r w:rsidR="008D058E" w:rsidRPr="00155DC2">
        <w:rPr>
          <w:bCs/>
          <w:sz w:val="24"/>
          <w:szCs w:val="24"/>
          <w:lang w:val="lv-LV"/>
        </w:rPr>
        <w:t>pieteikums dalībai Iepirkumā</w:t>
      </w:r>
      <w:r w:rsidR="00DF37A1">
        <w:rPr>
          <w:bCs/>
          <w:sz w:val="24"/>
          <w:szCs w:val="24"/>
          <w:lang w:val="lv-LV"/>
        </w:rPr>
        <w:t xml:space="preserve"> </w:t>
      </w:r>
      <w:r w:rsidR="00C010F9" w:rsidRPr="00155DC2">
        <w:rPr>
          <w:sz w:val="24"/>
          <w:szCs w:val="24"/>
          <w:lang w:val="lv-LV"/>
        </w:rPr>
        <w:t>„</w:t>
      </w:r>
      <w:r w:rsidR="00C010F9" w:rsidRPr="00155DC2">
        <w:rPr>
          <w:rStyle w:val="Izteiksmgs"/>
          <w:b w:val="0"/>
          <w:sz w:val="24"/>
          <w:szCs w:val="24"/>
          <w:lang w:val="lv-LV"/>
        </w:rPr>
        <w:t>VSIA „Slimnīca “Ģintermuiža”” administrācijas korpusa ārējo kāpņu pārbūve”</w:t>
      </w:r>
      <w:r w:rsidR="00D72EC2">
        <w:rPr>
          <w:rStyle w:val="Izteiksmgs"/>
          <w:b w:val="0"/>
          <w:sz w:val="24"/>
          <w:szCs w:val="24"/>
          <w:lang w:val="lv-LV"/>
        </w:rPr>
        <w:t xml:space="preserve"> </w:t>
      </w:r>
      <w:r w:rsidR="00FA5DF5" w:rsidRPr="00155DC2">
        <w:rPr>
          <w:sz w:val="24"/>
          <w:szCs w:val="24"/>
          <w:lang w:val="lv-LV"/>
        </w:rPr>
        <w:t>(1.pielikums);</w:t>
      </w:r>
    </w:p>
    <w:p w:rsidR="00C1516D" w:rsidRPr="00155DC2" w:rsidRDefault="00C1516D" w:rsidP="00326D63">
      <w:pPr>
        <w:pStyle w:val="Pamattekstaatkpe3"/>
        <w:spacing w:before="0" w:after="0"/>
        <w:ind w:left="426" w:firstLine="0"/>
        <w:rPr>
          <w:lang w:val="lv-LV"/>
        </w:rPr>
      </w:pPr>
      <w:r w:rsidRPr="00155DC2">
        <w:rPr>
          <w:lang w:val="lv-LV" w:eastAsia="ar-SA"/>
        </w:rPr>
        <w:t xml:space="preserve">4.1.2. Ārvalstī reģistrētam pretendentam, kas nav reģistrēts Latvijas Republikas Būvkomersantu reģistrā, jāpievieno attiecīgajā ārvalstī reģistrācijas/licencēšanas/sertificēšanas faktu apliecinoši dokumenti, ja attiecīgās valsts, kurā reģistrēts pretendents, normatīvie akti tādu paredz. Latvijas Republikas Būvkomersantu reģistrā reģistrētiem pretendentiem un to apakšuzņēmējiem nav jāiesniedz attiecīgie dokumenti, jo attiecībā uz Latvijas Republikā Būvkomersantu reģistrā reģistrētiem pretendentiem un to apakšuzņēmējiem iepirkuma komisija iegūst informāciju publiskajā datu bāzē </w:t>
      </w:r>
      <w:hyperlink r:id="rId11" w:history="1">
        <w:r w:rsidRPr="00155DC2">
          <w:rPr>
            <w:u w:val="single"/>
            <w:lang w:val="lv-LV" w:eastAsia="ar-SA"/>
          </w:rPr>
          <w:t>www.bis.gov.lv</w:t>
        </w:r>
      </w:hyperlink>
    </w:p>
    <w:p w:rsidR="00C1516D" w:rsidRPr="00155DC2" w:rsidRDefault="000F26C3" w:rsidP="00C1516D">
      <w:pPr>
        <w:pStyle w:val="Pamattekstaatkpe3"/>
        <w:spacing w:before="0" w:after="0"/>
        <w:ind w:left="426" w:firstLine="0"/>
        <w:rPr>
          <w:lang w:val="lv-LV" w:eastAsia="ar-SA"/>
        </w:rPr>
      </w:pPr>
      <w:r w:rsidRPr="00155DC2">
        <w:rPr>
          <w:lang w:val="lv-LV" w:eastAsia="ar-SA"/>
        </w:rPr>
        <w:t>4</w:t>
      </w:r>
      <w:r w:rsidR="00FA5DF5" w:rsidRPr="00155DC2">
        <w:rPr>
          <w:lang w:val="lv-LV" w:eastAsia="ar-SA"/>
        </w:rPr>
        <w:t>.1.</w:t>
      </w:r>
      <w:r w:rsidR="00C1516D" w:rsidRPr="00155DC2">
        <w:rPr>
          <w:lang w:val="lv-LV" w:eastAsia="ar-SA"/>
        </w:rPr>
        <w:t>3. Speciālistiem, kuriem profesionālā kvalifikācija ir iegūta ārzemēs un kuri nav reģistrēti Latvijas Republikas Būvkomersantu reģistrā, jāiesniedz dokumenti, kas pierāda, ka speciālists ir atbilstoši kvalificēts ārvalstī, kur tas ir reģistrēts (vai kurā ieguvis izglītību, ja speciālistu reģistrāciju neparedz attiecīgās valsts normatīvie akti). Papildus kvalifikāciju apstiprinošiem dokumentiem, jāiesniedz speciālista rakstveida apliecinājums,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C1516D" w:rsidRPr="00155DC2" w:rsidRDefault="00C1516D" w:rsidP="00C1516D">
      <w:pPr>
        <w:pStyle w:val="Pamattekstaatkpe3"/>
        <w:spacing w:before="0" w:after="0"/>
        <w:ind w:left="426" w:firstLine="0"/>
        <w:rPr>
          <w:lang w:val="lv-LV" w:eastAsia="ar-SA"/>
        </w:rPr>
      </w:pPr>
      <w:r w:rsidRPr="00155DC2">
        <w:rPr>
          <w:lang w:val="lv-LV" w:eastAsia="ar-SA"/>
        </w:rPr>
        <w:t xml:space="preserve">4.1.4. Latvijas Republikas Būvkomersantu reģistrā reģistrētiem speciālistiem būvprakses sertifikāti nav jāiesniedz, jo attiecībā uz Latvijas Republikā Būvkomersantu reģistrā reģistrētiem speciālistiem iepirkuma komisija iegūst informāciju publiskajā datu bāzē </w:t>
      </w:r>
      <w:hyperlink r:id="rId12" w:history="1">
        <w:r w:rsidRPr="00155DC2">
          <w:rPr>
            <w:u w:val="single"/>
            <w:lang w:val="lv-LV" w:eastAsia="ar-SA"/>
          </w:rPr>
          <w:t>www.bis.gov.lv</w:t>
        </w:r>
      </w:hyperlink>
    </w:p>
    <w:p w:rsidR="00FA5DF5" w:rsidRPr="00155DC2" w:rsidRDefault="00326D63" w:rsidP="00326D63">
      <w:pPr>
        <w:pStyle w:val="Pamattekstaatkpe3"/>
        <w:spacing w:before="0" w:after="0"/>
        <w:ind w:left="426" w:firstLine="0"/>
        <w:rPr>
          <w:lang w:val="lv-LV"/>
        </w:rPr>
      </w:pPr>
      <w:r w:rsidRPr="00155DC2">
        <w:rPr>
          <w:lang w:val="lv-LV"/>
        </w:rPr>
        <w:t>4.1.</w:t>
      </w:r>
      <w:r w:rsidR="00155DC2" w:rsidRPr="00155DC2">
        <w:rPr>
          <w:lang w:val="lv-LV"/>
        </w:rPr>
        <w:t>5</w:t>
      </w:r>
      <w:r w:rsidRPr="00155DC2">
        <w:rPr>
          <w:lang w:val="lv-LV"/>
        </w:rPr>
        <w:t>.</w:t>
      </w:r>
      <w:r w:rsidR="00FA5DF5" w:rsidRPr="00155DC2">
        <w:rPr>
          <w:lang w:val="lv-LV"/>
        </w:rPr>
        <w:t>Apliecinājums par to, ka Pretendents 10 (desmit) darba dienu laikā no līguma spēkā stāšanās dienas noslēgs</w:t>
      </w:r>
      <w:r w:rsidR="006723E4" w:rsidRPr="00155DC2">
        <w:rPr>
          <w:lang w:val="lv-LV"/>
        </w:rPr>
        <w:t xml:space="preserve"> (vai jau ir noslēdzis)</w:t>
      </w:r>
      <w:r w:rsidR="00FA5DF5" w:rsidRPr="00155DC2">
        <w:rPr>
          <w:lang w:val="lv-LV"/>
        </w:rPr>
        <w:t xml:space="preserve"> civiltiesiskās atbildības</w:t>
      </w:r>
      <w:r w:rsidR="002B4617" w:rsidRPr="00155DC2">
        <w:rPr>
          <w:lang w:val="lv-LV"/>
        </w:rPr>
        <w:t xml:space="preserve"> apdrošināšanas līgumu</w:t>
      </w:r>
      <w:r w:rsidR="00FA5DF5" w:rsidRPr="00155DC2">
        <w:rPr>
          <w:lang w:val="lv-LV"/>
        </w:rPr>
        <w:t xml:space="preserve"> pret visiem iespējamiem zaudējumiem</w:t>
      </w:r>
      <w:r w:rsidR="006723E4" w:rsidRPr="00155DC2">
        <w:rPr>
          <w:lang w:val="lv-LV"/>
        </w:rPr>
        <w:t>, kas līgumsaistību izpildes laikā varētu tikt radīti pasūtītājam vai trešām personām</w:t>
      </w:r>
      <w:r w:rsidR="00FA5DF5" w:rsidRPr="00155DC2">
        <w:rPr>
          <w:lang w:val="lv-LV"/>
        </w:rPr>
        <w:t>.</w:t>
      </w:r>
    </w:p>
    <w:p w:rsidR="00130F02" w:rsidRPr="00C1516D" w:rsidRDefault="00130F02" w:rsidP="009F4F98">
      <w:pPr>
        <w:pStyle w:val="Pamattekstaatkpe3"/>
        <w:spacing w:before="0" w:after="0"/>
        <w:ind w:left="0" w:firstLine="0"/>
        <w:rPr>
          <w:color w:val="FF0000"/>
          <w:lang w:val="lv-LV"/>
        </w:rPr>
      </w:pPr>
    </w:p>
    <w:p w:rsidR="00FA5DF5" w:rsidRPr="00155DC2" w:rsidRDefault="00184311" w:rsidP="00FA5DF5">
      <w:pPr>
        <w:pStyle w:val="Pamattekstaatkpe3"/>
        <w:spacing w:before="0" w:after="0"/>
        <w:rPr>
          <w:b/>
          <w:lang w:val="lv-LV"/>
        </w:rPr>
      </w:pPr>
      <w:r w:rsidRPr="00155DC2">
        <w:rPr>
          <w:b/>
          <w:lang w:val="lv-LV"/>
        </w:rPr>
        <w:t>4</w:t>
      </w:r>
      <w:r w:rsidR="00FA5DF5" w:rsidRPr="00155DC2">
        <w:rPr>
          <w:b/>
          <w:lang w:val="lv-LV"/>
        </w:rPr>
        <w:t>.2.Tehniskais</w:t>
      </w:r>
      <w:r w:rsidR="003031FF" w:rsidRPr="00155DC2">
        <w:rPr>
          <w:b/>
          <w:lang w:val="lv-LV"/>
        </w:rPr>
        <w:t>- finanšu</w:t>
      </w:r>
      <w:r w:rsidR="00FA5DF5" w:rsidRPr="00155DC2">
        <w:rPr>
          <w:b/>
          <w:lang w:val="lv-LV"/>
        </w:rPr>
        <w:t xml:space="preserve"> piedāvājums:</w:t>
      </w:r>
    </w:p>
    <w:p w:rsidR="00FA5DF5" w:rsidRPr="00155DC2" w:rsidRDefault="00184311" w:rsidP="00326D63">
      <w:pPr>
        <w:pStyle w:val="Pamattekstaatkpe3"/>
        <w:spacing w:before="0" w:after="0"/>
        <w:ind w:left="426" w:firstLine="0"/>
        <w:rPr>
          <w:lang w:val="lv-LV"/>
        </w:rPr>
      </w:pPr>
      <w:r w:rsidRPr="00155DC2">
        <w:rPr>
          <w:lang w:val="lv-LV"/>
        </w:rPr>
        <w:t>4</w:t>
      </w:r>
      <w:r w:rsidR="0034710E" w:rsidRPr="00155DC2">
        <w:rPr>
          <w:lang w:val="lv-LV"/>
        </w:rPr>
        <w:t>.2.1. Pretendentiem piedāvājumā jāiek</w:t>
      </w:r>
      <w:r w:rsidR="00590DEE" w:rsidRPr="00155DC2">
        <w:rPr>
          <w:lang w:val="lv-LV"/>
        </w:rPr>
        <w:t>ļauj T</w:t>
      </w:r>
      <w:r w:rsidR="003031FF" w:rsidRPr="00155DC2">
        <w:rPr>
          <w:bCs/>
          <w:lang w:val="lv-LV"/>
        </w:rPr>
        <w:t xml:space="preserve">ehniskais - finanšu </w:t>
      </w:r>
      <w:r w:rsidR="00FA5DF5" w:rsidRPr="00155DC2">
        <w:rPr>
          <w:lang w:val="lv-LV"/>
        </w:rPr>
        <w:t>pie</w:t>
      </w:r>
      <w:r w:rsidR="00B5462E" w:rsidRPr="00155DC2">
        <w:rPr>
          <w:lang w:val="lv-LV"/>
        </w:rPr>
        <w:t>dāvājums</w:t>
      </w:r>
      <w:r w:rsidR="0034710E" w:rsidRPr="00155DC2">
        <w:rPr>
          <w:lang w:val="lv-LV"/>
        </w:rPr>
        <w:t>, kas</w:t>
      </w:r>
      <w:r w:rsidR="00B5462E" w:rsidRPr="00155DC2">
        <w:rPr>
          <w:lang w:val="lv-LV"/>
        </w:rPr>
        <w:t xml:space="preserve"> sastāv no aizpildītām</w:t>
      </w:r>
      <w:r w:rsidR="0034710E" w:rsidRPr="00155DC2">
        <w:rPr>
          <w:lang w:val="lv-LV"/>
        </w:rPr>
        <w:t>,</w:t>
      </w:r>
      <w:r w:rsidR="00FA5DF5" w:rsidRPr="00155DC2">
        <w:rPr>
          <w:lang w:val="lv-LV"/>
        </w:rPr>
        <w:t xml:space="preserve"> N</w:t>
      </w:r>
      <w:r w:rsidR="00480A7E" w:rsidRPr="00155DC2">
        <w:rPr>
          <w:lang w:val="lv-LV"/>
        </w:rPr>
        <w:t xml:space="preserve">olikumam pievienotajām veidlapām (nolikuma </w:t>
      </w:r>
      <w:r w:rsidR="006E1691" w:rsidRPr="00155DC2">
        <w:rPr>
          <w:lang w:val="lv-LV"/>
        </w:rPr>
        <w:t>3. un</w:t>
      </w:r>
      <w:r w:rsidR="008B6F5B" w:rsidRPr="00155DC2">
        <w:rPr>
          <w:lang w:val="lv-LV"/>
        </w:rPr>
        <w:t xml:space="preserve"> 4</w:t>
      </w:r>
      <w:r w:rsidR="00480A7E" w:rsidRPr="00155DC2">
        <w:rPr>
          <w:lang w:val="lv-LV"/>
        </w:rPr>
        <w:t>.</w:t>
      </w:r>
      <w:r w:rsidR="001926EC" w:rsidRPr="00155DC2">
        <w:rPr>
          <w:lang w:val="lv-LV"/>
        </w:rPr>
        <w:t>pielikumi</w:t>
      </w:r>
      <w:r w:rsidR="003D677F" w:rsidRPr="00155DC2">
        <w:rPr>
          <w:lang w:val="lv-LV"/>
        </w:rPr>
        <w:t>)</w:t>
      </w:r>
      <w:r w:rsidR="003031FF" w:rsidRPr="00155DC2">
        <w:rPr>
          <w:lang w:val="lv-LV"/>
        </w:rPr>
        <w:t>. P</w:t>
      </w:r>
      <w:r w:rsidR="00FA5DF5" w:rsidRPr="00155DC2">
        <w:rPr>
          <w:lang w:val="lv-LV"/>
        </w:rPr>
        <w:t>iedāvājum</w:t>
      </w:r>
      <w:r w:rsidRPr="00155DC2">
        <w:rPr>
          <w:lang w:val="lv-LV"/>
        </w:rPr>
        <w:t>u</w:t>
      </w:r>
      <w:r w:rsidR="00FA5DF5" w:rsidRPr="00155DC2">
        <w:rPr>
          <w:lang w:val="lv-LV"/>
        </w:rPr>
        <w:t xml:space="preserve"> sagatavo atbilstoši </w:t>
      </w:r>
      <w:r w:rsidR="000917B2" w:rsidRPr="00155DC2">
        <w:rPr>
          <w:lang w:val="lv-LV"/>
        </w:rPr>
        <w:t>tehniskā projektā dotiem darbu apjomiem (Tabula</w:t>
      </w:r>
      <w:r w:rsidR="00AF25CD" w:rsidRPr="00155DC2">
        <w:rPr>
          <w:lang w:val="lv-LV"/>
        </w:rPr>
        <w:t xml:space="preserve"> Microsoft Excel formātā) </w:t>
      </w:r>
      <w:r w:rsidR="001926EC" w:rsidRPr="00155DC2">
        <w:rPr>
          <w:lang w:val="lv-LV"/>
        </w:rPr>
        <w:t>paredzot visas līgumsaistību izpildei nepieciešamās izmaksas, tai skaitā izdevumus visu līgumsaistību izpildei nepieciešamo atļauju saņemšanai</w:t>
      </w:r>
      <w:r w:rsidR="00FA5DF5" w:rsidRPr="00155DC2">
        <w:rPr>
          <w:lang w:val="lv-LV"/>
        </w:rPr>
        <w:t xml:space="preserve">. </w:t>
      </w:r>
    </w:p>
    <w:p w:rsidR="00326D63" w:rsidRPr="00155DC2" w:rsidRDefault="00326D63" w:rsidP="00326D63">
      <w:pPr>
        <w:pStyle w:val="Pamattekstaatkpe3"/>
        <w:spacing w:before="0" w:after="0"/>
        <w:ind w:left="426" w:firstLine="0"/>
        <w:rPr>
          <w:lang w:val="lv-LV"/>
        </w:rPr>
      </w:pPr>
    </w:p>
    <w:p w:rsidR="003D29AD" w:rsidRPr="00C1516D" w:rsidRDefault="003D29AD" w:rsidP="00326D63">
      <w:pPr>
        <w:pStyle w:val="Pamattekstaatkpe3"/>
        <w:spacing w:before="0" w:after="0"/>
        <w:ind w:left="426" w:firstLine="0"/>
        <w:rPr>
          <w:lang w:val="lv-LV"/>
        </w:rPr>
      </w:pPr>
    </w:p>
    <w:p w:rsidR="00326D63" w:rsidRPr="00C1516D" w:rsidRDefault="00326D63" w:rsidP="00326D63">
      <w:pPr>
        <w:pStyle w:val="Pamattekstaatkpe3"/>
        <w:spacing w:before="0" w:after="0"/>
        <w:ind w:left="426" w:firstLine="0"/>
        <w:rPr>
          <w:bCs/>
          <w:lang w:val="lv-LV"/>
        </w:rPr>
      </w:pPr>
    </w:p>
    <w:p w:rsidR="00FA5DF5" w:rsidRPr="00C1516D" w:rsidRDefault="00FA5DF5" w:rsidP="00FA5DF5">
      <w:pPr>
        <w:pStyle w:val="Pamattekstaatkpe3"/>
        <w:spacing w:before="0" w:after="0"/>
        <w:ind w:left="993" w:hanging="567"/>
        <w:rPr>
          <w:lang w:val="lv-LV"/>
        </w:rPr>
      </w:pPr>
    </w:p>
    <w:p w:rsidR="00FA5DF5" w:rsidRPr="00C1516D" w:rsidRDefault="00184311" w:rsidP="009146F9">
      <w:pPr>
        <w:pStyle w:val="Virsraksts1"/>
        <w:widowControl/>
        <w:tabs>
          <w:tab w:val="clear" w:pos="318"/>
          <w:tab w:val="num" w:pos="432"/>
          <w:tab w:val="left" w:pos="567"/>
          <w:tab w:val="left" w:pos="709"/>
        </w:tabs>
        <w:overflowPunct/>
        <w:autoSpaceDE/>
        <w:adjustRightInd/>
        <w:spacing w:before="0" w:after="0"/>
        <w:ind w:right="-1" w:firstLine="284"/>
        <w:rPr>
          <w:color w:val="000000"/>
          <w:lang w:val="lv-LV"/>
        </w:rPr>
      </w:pPr>
      <w:r w:rsidRPr="00C1516D">
        <w:rPr>
          <w:color w:val="000000"/>
          <w:lang w:val="lv-LV"/>
        </w:rPr>
        <w:lastRenderedPageBreak/>
        <w:t>5</w:t>
      </w:r>
      <w:r w:rsidR="00FA5DF5" w:rsidRPr="00C1516D">
        <w:rPr>
          <w:color w:val="000000"/>
          <w:lang w:val="lv-LV"/>
        </w:rPr>
        <w:t xml:space="preserve">. </w:t>
      </w:r>
      <w:r w:rsidR="009C2524" w:rsidRPr="00C1516D">
        <w:rPr>
          <w:color w:val="000000"/>
          <w:lang w:val="lv-LV"/>
        </w:rPr>
        <w:t>P</w:t>
      </w:r>
      <w:r w:rsidR="00FA5DF5" w:rsidRPr="00C1516D">
        <w:rPr>
          <w:color w:val="000000"/>
          <w:lang w:val="lv-LV"/>
        </w:rPr>
        <w:t>iedāvājumu vērtēšana un piedāvājumu izvēles kritēriji</w:t>
      </w:r>
    </w:p>
    <w:p w:rsidR="00FA5DF5" w:rsidRPr="00C1516D" w:rsidRDefault="00FA5DF5" w:rsidP="00FA5DF5">
      <w:pPr>
        <w:rPr>
          <w:lang w:val="lv-LV"/>
        </w:rPr>
      </w:pPr>
    </w:p>
    <w:p w:rsidR="009146F9" w:rsidRPr="00C1516D" w:rsidRDefault="00184311" w:rsidP="009146F9">
      <w:pPr>
        <w:widowControl/>
        <w:overflowPunct/>
        <w:autoSpaceDE/>
        <w:autoSpaceDN/>
        <w:adjustRightInd/>
        <w:spacing w:before="120"/>
        <w:jc w:val="both"/>
        <w:rPr>
          <w:sz w:val="24"/>
          <w:szCs w:val="24"/>
          <w:lang w:val="lv-LV"/>
        </w:rPr>
      </w:pPr>
      <w:r w:rsidRPr="00C1516D">
        <w:rPr>
          <w:sz w:val="24"/>
          <w:szCs w:val="24"/>
          <w:lang w:val="lv-LV"/>
        </w:rPr>
        <w:t>5</w:t>
      </w:r>
      <w:r w:rsidR="00FA5DF5" w:rsidRPr="00C1516D">
        <w:rPr>
          <w:sz w:val="24"/>
          <w:szCs w:val="24"/>
          <w:lang w:val="lv-LV"/>
        </w:rPr>
        <w:t>.1.</w:t>
      </w:r>
      <w:r w:rsidR="009146F9" w:rsidRPr="00C1516D">
        <w:rPr>
          <w:sz w:val="24"/>
          <w:szCs w:val="24"/>
          <w:lang w:val="lv-LV"/>
        </w:rPr>
        <w:t>Komisija vērtē un salīdzina cenas tikai to pretendentu finanšu piedāvājumiem, kuri nav noraidīti pretendentu atlases vai tehnisko piedāvājumu atbilstības pārbaudes laikā. Vērtēšanas laikā komisija pārbauda, vai finanšu piedāvājumā nav aritmētisku kļūdu.</w:t>
      </w:r>
    </w:p>
    <w:p w:rsidR="009146F9" w:rsidRPr="00C1516D" w:rsidRDefault="009146F9" w:rsidP="00326D63">
      <w:pPr>
        <w:widowControl/>
        <w:numPr>
          <w:ilvl w:val="2"/>
          <w:numId w:val="17"/>
        </w:numPr>
        <w:tabs>
          <w:tab w:val="left" w:pos="567"/>
          <w:tab w:val="left" w:pos="1134"/>
        </w:tabs>
        <w:overflowPunct/>
        <w:autoSpaceDE/>
        <w:autoSpaceDN/>
        <w:adjustRightInd/>
        <w:spacing w:before="120"/>
        <w:ind w:left="567" w:firstLine="0"/>
        <w:jc w:val="both"/>
        <w:rPr>
          <w:sz w:val="24"/>
          <w:szCs w:val="24"/>
          <w:lang w:val="lv-LV"/>
        </w:rPr>
      </w:pPr>
      <w:r w:rsidRPr="00C1516D">
        <w:rPr>
          <w:bCs/>
          <w:sz w:val="24"/>
          <w:szCs w:val="24"/>
          <w:lang w:val="lv-LV"/>
        </w:rPr>
        <w:t xml:space="preserve">Ja finanšu piedāvājumā konstatēta aritmētiskā kļūda cenas </w:t>
      </w:r>
      <w:r w:rsidRPr="00C1516D">
        <w:rPr>
          <w:sz w:val="24"/>
          <w:szCs w:val="24"/>
          <w:lang w:val="lv-LV"/>
        </w:rPr>
        <w:t xml:space="preserve">aprēķināšanā, </w:t>
      </w:r>
      <w:r w:rsidRPr="00C1516D">
        <w:rPr>
          <w:bCs/>
          <w:sz w:val="24"/>
          <w:szCs w:val="24"/>
          <w:lang w:val="lv-LV"/>
        </w:rPr>
        <w:t xml:space="preserve">iepirkumu komisija </w:t>
      </w:r>
      <w:r w:rsidRPr="00C1516D">
        <w:rPr>
          <w:sz w:val="24"/>
          <w:szCs w:val="24"/>
          <w:lang w:val="lv-LV"/>
        </w:rPr>
        <w:t>to labo un paziņo pretendentam, kura piedāvājumā labojumi izdarīti atbilstoši normatīvajos aktos noteiktajā kārtībā.</w:t>
      </w:r>
    </w:p>
    <w:p w:rsidR="009146F9" w:rsidRPr="00C1516D" w:rsidRDefault="009146F9" w:rsidP="00326D63">
      <w:pPr>
        <w:widowControl/>
        <w:numPr>
          <w:ilvl w:val="2"/>
          <w:numId w:val="17"/>
        </w:numPr>
        <w:tabs>
          <w:tab w:val="left" w:pos="567"/>
          <w:tab w:val="left" w:pos="1134"/>
        </w:tabs>
        <w:overflowPunct/>
        <w:autoSpaceDE/>
        <w:autoSpaceDN/>
        <w:adjustRightInd/>
        <w:spacing w:before="120"/>
        <w:ind w:left="567" w:firstLine="0"/>
        <w:jc w:val="both"/>
        <w:rPr>
          <w:sz w:val="24"/>
          <w:szCs w:val="24"/>
          <w:lang w:val="lv-LV"/>
        </w:rPr>
      </w:pPr>
      <w:r w:rsidRPr="00C1516D">
        <w:rPr>
          <w:sz w:val="24"/>
          <w:szCs w:val="24"/>
          <w:lang w:val="lv-LV"/>
        </w:rPr>
        <w:t>Vērtējot piedāvājumus, kuros bijušas aritmētiskās kļūdas, iepirkumu komisija ņem vērā labotās cenas.</w:t>
      </w:r>
    </w:p>
    <w:p w:rsidR="009146F9" w:rsidRPr="00C1516D" w:rsidRDefault="009146F9" w:rsidP="009146F9">
      <w:pPr>
        <w:pStyle w:val="Sarakstarindkopa"/>
        <w:widowControl/>
        <w:numPr>
          <w:ilvl w:val="1"/>
          <w:numId w:val="17"/>
        </w:numPr>
        <w:tabs>
          <w:tab w:val="left" w:pos="171"/>
          <w:tab w:val="left" w:pos="709"/>
          <w:tab w:val="left" w:pos="993"/>
          <w:tab w:val="left" w:pos="1134"/>
          <w:tab w:val="left" w:pos="1985"/>
          <w:tab w:val="left" w:pos="2127"/>
          <w:tab w:val="left" w:pos="4253"/>
          <w:tab w:val="left" w:pos="4536"/>
          <w:tab w:val="left" w:pos="4678"/>
        </w:tabs>
        <w:overflowPunct/>
        <w:autoSpaceDE/>
        <w:autoSpaceDN/>
        <w:adjustRightInd/>
        <w:spacing w:before="120"/>
        <w:ind w:hanging="502"/>
        <w:contextualSpacing w:val="0"/>
        <w:jc w:val="both"/>
        <w:rPr>
          <w:b/>
          <w:color w:val="000000"/>
          <w:sz w:val="24"/>
          <w:szCs w:val="24"/>
          <w:lang w:val="lv-LV"/>
        </w:rPr>
      </w:pPr>
      <w:r w:rsidRPr="00C1516D">
        <w:rPr>
          <w:b/>
          <w:sz w:val="24"/>
          <w:szCs w:val="24"/>
          <w:lang w:val="lv-LV"/>
        </w:rPr>
        <w:t xml:space="preserve">Piedāvājuma izvēles kritērijs </w:t>
      </w:r>
      <w:r w:rsidRPr="00C1516D">
        <w:rPr>
          <w:b/>
          <w:color w:val="000000"/>
          <w:sz w:val="24"/>
          <w:szCs w:val="24"/>
          <w:lang w:val="lv-LV"/>
        </w:rPr>
        <w:t>– piedāvājums ar viszemāko cenu.</w:t>
      </w:r>
    </w:p>
    <w:p w:rsidR="009146F9" w:rsidRPr="00C1516D" w:rsidRDefault="009146F9" w:rsidP="00326D63">
      <w:pPr>
        <w:widowControl/>
        <w:numPr>
          <w:ilvl w:val="2"/>
          <w:numId w:val="17"/>
        </w:numPr>
        <w:overflowPunct/>
        <w:autoSpaceDE/>
        <w:autoSpaceDN/>
        <w:adjustRightInd/>
        <w:spacing w:before="120"/>
        <w:ind w:left="709" w:firstLine="0"/>
        <w:jc w:val="both"/>
        <w:rPr>
          <w:sz w:val="24"/>
          <w:szCs w:val="24"/>
          <w:lang w:val="lv-LV"/>
        </w:rPr>
      </w:pPr>
      <w:r w:rsidRPr="00C1516D">
        <w:rPr>
          <w:sz w:val="24"/>
          <w:szCs w:val="24"/>
          <w:lang w:val="lv-LV"/>
        </w:rPr>
        <w:t>Par piedāvājumu ar viszemāko cenu k</w:t>
      </w:r>
      <w:r w:rsidR="00AB49D0" w:rsidRPr="00C1516D">
        <w:rPr>
          <w:sz w:val="24"/>
          <w:szCs w:val="24"/>
          <w:lang w:val="lv-LV"/>
        </w:rPr>
        <w:t>omisija atzīs</w:t>
      </w:r>
      <w:r w:rsidRPr="00C1516D">
        <w:rPr>
          <w:sz w:val="24"/>
          <w:szCs w:val="24"/>
          <w:lang w:val="lv-LV"/>
        </w:rPr>
        <w:t xml:space="preserve"> to pretendenta piedāvājumu</w:t>
      </w:r>
      <w:r w:rsidR="002B249C" w:rsidRPr="00C1516D">
        <w:rPr>
          <w:sz w:val="24"/>
          <w:szCs w:val="24"/>
          <w:lang w:val="lv-LV"/>
        </w:rPr>
        <w:t>, kura iesniegtā finanšu piedāvājumā piedāvātā cena</w:t>
      </w:r>
      <w:r w:rsidR="00DF37A1">
        <w:rPr>
          <w:sz w:val="24"/>
          <w:szCs w:val="24"/>
          <w:lang w:val="lv-LV"/>
        </w:rPr>
        <w:t xml:space="preserve"> </w:t>
      </w:r>
      <w:r w:rsidR="002B249C" w:rsidRPr="00C1516D">
        <w:rPr>
          <w:b/>
          <w:sz w:val="24"/>
          <w:szCs w:val="24"/>
          <w:lang w:val="lv-LV"/>
        </w:rPr>
        <w:t>Kopā EUR (Bez PVN)</w:t>
      </w:r>
      <w:r w:rsidR="00AB49D0" w:rsidRPr="00C1516D">
        <w:rPr>
          <w:sz w:val="24"/>
          <w:szCs w:val="24"/>
          <w:lang w:val="lv-LV"/>
        </w:rPr>
        <w:t xml:space="preserve"> būs</w:t>
      </w:r>
      <w:r w:rsidR="00590DEE" w:rsidRPr="00C1516D">
        <w:rPr>
          <w:sz w:val="24"/>
          <w:szCs w:val="24"/>
          <w:lang w:val="lv-LV"/>
        </w:rPr>
        <w:t xml:space="preserve"> viszemākā</w:t>
      </w:r>
      <w:r w:rsidRPr="00C1516D">
        <w:rPr>
          <w:sz w:val="24"/>
          <w:szCs w:val="24"/>
          <w:lang w:val="lv-LV"/>
        </w:rPr>
        <w:t xml:space="preserve">. </w:t>
      </w:r>
    </w:p>
    <w:p w:rsidR="009146F9" w:rsidRPr="00043E47" w:rsidRDefault="009146F9" w:rsidP="009146F9">
      <w:pPr>
        <w:widowControl/>
        <w:numPr>
          <w:ilvl w:val="1"/>
          <w:numId w:val="17"/>
        </w:numPr>
        <w:suppressAutoHyphens/>
        <w:overflowPunct/>
        <w:autoSpaceDE/>
        <w:autoSpaceDN/>
        <w:adjustRightInd/>
        <w:spacing w:before="120"/>
        <w:ind w:left="0" w:firstLine="0"/>
        <w:jc w:val="both"/>
        <w:rPr>
          <w:color w:val="000000"/>
          <w:sz w:val="24"/>
          <w:szCs w:val="24"/>
          <w:lang w:val="lv-LV"/>
        </w:rPr>
      </w:pPr>
      <w:r w:rsidRPr="00043E47">
        <w:rPr>
          <w:b/>
          <w:bCs/>
          <w:color w:val="000000"/>
          <w:sz w:val="24"/>
          <w:szCs w:val="24"/>
          <w:lang w:val="lv-LV"/>
        </w:rPr>
        <w:t xml:space="preserve">Pasūtītāja pārbaude pirms lēmuma pieņemšanas – </w:t>
      </w:r>
      <w:r w:rsidRPr="00043E47">
        <w:rPr>
          <w:bCs/>
          <w:color w:val="000000"/>
          <w:sz w:val="24"/>
          <w:szCs w:val="24"/>
          <w:lang w:val="lv-LV"/>
        </w:rPr>
        <w:t>lai pārbaudītu, vai pretendents nav izslēdzams no dalības iepirkumā</w:t>
      </w:r>
      <w:r w:rsidR="00286CC7" w:rsidRPr="00043E47">
        <w:rPr>
          <w:bCs/>
          <w:color w:val="000000"/>
          <w:sz w:val="24"/>
          <w:szCs w:val="24"/>
          <w:lang w:val="lv-LV"/>
        </w:rPr>
        <w:t xml:space="preserve"> </w:t>
      </w:r>
      <w:r w:rsidR="003F7263" w:rsidRPr="00043E47">
        <w:rPr>
          <w:bCs/>
          <w:color w:val="000000"/>
          <w:sz w:val="24"/>
          <w:szCs w:val="24"/>
          <w:lang w:val="lv-LV"/>
        </w:rPr>
        <w:t>pasūtītājs</w:t>
      </w:r>
      <w:r w:rsidR="00286CC7" w:rsidRPr="00043E47">
        <w:rPr>
          <w:bCs/>
          <w:color w:val="000000"/>
          <w:sz w:val="24"/>
          <w:szCs w:val="24"/>
          <w:lang w:val="lv-LV"/>
        </w:rPr>
        <w:t xml:space="preserve"> </w:t>
      </w:r>
      <w:r w:rsidRPr="00043E47">
        <w:rPr>
          <w:color w:val="000000"/>
          <w:sz w:val="24"/>
          <w:szCs w:val="24"/>
          <w:lang w:val="lv-LV"/>
        </w:rPr>
        <w:t>iegūst informāciju:</w:t>
      </w:r>
    </w:p>
    <w:p w:rsidR="009146F9" w:rsidRPr="00043E47" w:rsidRDefault="009146F9" w:rsidP="00D4723C">
      <w:pPr>
        <w:tabs>
          <w:tab w:val="left" w:pos="851"/>
        </w:tabs>
        <w:jc w:val="both"/>
        <w:rPr>
          <w:color w:val="000000"/>
          <w:sz w:val="24"/>
          <w:szCs w:val="24"/>
          <w:lang w:val="lv-LV"/>
        </w:rPr>
      </w:pPr>
      <w:r w:rsidRPr="00043E47">
        <w:rPr>
          <w:color w:val="000000"/>
          <w:sz w:val="24"/>
          <w:szCs w:val="24"/>
          <w:lang w:val="lv-LV"/>
        </w:rPr>
        <w:t>a) par maksātnespējas un likvidācijas procesu,</w:t>
      </w:r>
    </w:p>
    <w:p w:rsidR="00D72EC2" w:rsidRPr="00043E47" w:rsidRDefault="009146F9" w:rsidP="00D72EC2">
      <w:pPr>
        <w:tabs>
          <w:tab w:val="left" w:pos="851"/>
        </w:tabs>
        <w:jc w:val="both"/>
        <w:rPr>
          <w:color w:val="000000"/>
          <w:sz w:val="24"/>
          <w:szCs w:val="24"/>
          <w:lang w:val="lv-LV"/>
        </w:rPr>
      </w:pPr>
      <w:r w:rsidRPr="00043E47">
        <w:rPr>
          <w:color w:val="000000"/>
          <w:sz w:val="24"/>
          <w:szCs w:val="24"/>
          <w:lang w:val="lv-LV"/>
        </w:rPr>
        <w:t xml:space="preserve">b) par </w:t>
      </w:r>
      <w:r w:rsidR="000D3873" w:rsidRPr="00043E47">
        <w:rPr>
          <w:color w:val="000000"/>
          <w:sz w:val="24"/>
          <w:szCs w:val="24"/>
          <w:lang w:val="lv-LV"/>
        </w:rPr>
        <w:t>nodokļu parādiem</w:t>
      </w:r>
      <w:r w:rsidR="00D72EC2" w:rsidRPr="00043E47">
        <w:rPr>
          <w:color w:val="000000"/>
          <w:sz w:val="24"/>
          <w:szCs w:val="24"/>
          <w:lang w:val="lv-LV"/>
        </w:rPr>
        <w:t>.</w:t>
      </w:r>
    </w:p>
    <w:p w:rsidR="00D72EC2" w:rsidRPr="00043E47" w:rsidRDefault="00D72EC2" w:rsidP="00D72EC2">
      <w:pPr>
        <w:tabs>
          <w:tab w:val="left" w:pos="851"/>
        </w:tabs>
        <w:jc w:val="both"/>
        <w:rPr>
          <w:color w:val="000000"/>
          <w:sz w:val="24"/>
          <w:szCs w:val="24"/>
          <w:lang w:val="lv-LV"/>
        </w:rPr>
      </w:pPr>
      <w:r w:rsidRPr="00043E47">
        <w:rPr>
          <w:color w:val="000000"/>
          <w:sz w:val="24"/>
          <w:szCs w:val="24"/>
          <w:lang w:val="lv-LV"/>
        </w:rPr>
        <w:t xml:space="preserve">5.3.1. Pretendents, kuram pasludināts maksātnespējas process (izņemot gadījumu, kad maksātnespējas procesā tiek piemērots uz parādnieka maksātspējas atjaunošanu vērsts pasākumu kopums), apturēta tā saimnieciskā darbība vai pretendents tiek likvidēts, tiek </w:t>
      </w:r>
      <w:r w:rsidRPr="00D72EC2">
        <w:rPr>
          <w:color w:val="000000"/>
          <w:sz w:val="24"/>
          <w:szCs w:val="24"/>
          <w:lang w:val="lv-LV"/>
        </w:rPr>
        <w:t>izslēgts no dalības iepirkumā</w:t>
      </w:r>
    </w:p>
    <w:p w:rsidR="003C18DF" w:rsidRPr="00043E47" w:rsidRDefault="00D72EC2" w:rsidP="00D72EC2">
      <w:pPr>
        <w:tabs>
          <w:tab w:val="left" w:pos="851"/>
        </w:tabs>
        <w:jc w:val="both"/>
        <w:rPr>
          <w:color w:val="000000"/>
          <w:sz w:val="24"/>
          <w:szCs w:val="24"/>
          <w:lang w:val="lv-LV"/>
        </w:rPr>
      </w:pPr>
      <w:r w:rsidRPr="00043E47">
        <w:rPr>
          <w:color w:val="000000"/>
          <w:sz w:val="24"/>
          <w:szCs w:val="24"/>
          <w:lang w:val="lv-LV"/>
        </w:rPr>
        <w:t>5.3.2. Pretendents, kuram piedāvājumu iesniegšanas termiņa pēdējā dienā vai dienā, kad pieņemts lēmums par iespējamu iepirkuma līguma slēgšanas tiesību piešķiršanu, ir nodokļu parāds, tai skaitā valsts sociālās apdrošināšanas obligāto iemaksu parāds, kas kopsummā pārsniedz 150 euro, tiek izslēgts no dalības iepirkumā.</w:t>
      </w:r>
    </w:p>
    <w:p w:rsidR="00D72EC2" w:rsidRPr="00043E47" w:rsidRDefault="00D72EC2" w:rsidP="00D4723C">
      <w:pPr>
        <w:jc w:val="both"/>
        <w:rPr>
          <w:color w:val="000000"/>
          <w:sz w:val="24"/>
          <w:szCs w:val="24"/>
          <w:lang w:val="lv-LV"/>
        </w:rPr>
      </w:pPr>
    </w:p>
    <w:p w:rsidR="003C18DF" w:rsidRPr="00043E47" w:rsidRDefault="003F7263" w:rsidP="00D4723C">
      <w:pPr>
        <w:tabs>
          <w:tab w:val="left" w:pos="993"/>
        </w:tabs>
        <w:jc w:val="both"/>
        <w:rPr>
          <w:color w:val="000000"/>
          <w:sz w:val="24"/>
          <w:szCs w:val="24"/>
          <w:lang w:val="lv-LV"/>
        </w:rPr>
      </w:pPr>
      <w:r w:rsidRPr="00043E47">
        <w:rPr>
          <w:color w:val="000000"/>
          <w:sz w:val="24"/>
          <w:szCs w:val="24"/>
          <w:lang w:val="lv-LV"/>
        </w:rPr>
        <w:t>A</w:t>
      </w:r>
      <w:r w:rsidR="003C18DF" w:rsidRPr="00043E47">
        <w:rPr>
          <w:color w:val="000000"/>
          <w:sz w:val="24"/>
          <w:szCs w:val="24"/>
          <w:lang w:val="lv-LV"/>
        </w:rPr>
        <w:t>ttiecībā uz ārvalstī reģistrētu vai pastāvīgi dzīvojošu pretendentu papildus pieprasa, lai tas iesniedz attiecīgās ārvalsts kompetentās institūcijas izziņu, kas apliecina, ka uz to neattiecas</w:t>
      </w:r>
      <w:r w:rsidR="005864D0" w:rsidRPr="00043E47">
        <w:rPr>
          <w:color w:val="000000"/>
          <w:sz w:val="24"/>
          <w:szCs w:val="24"/>
          <w:lang w:val="lv-LV"/>
        </w:rPr>
        <w:t xml:space="preserve"> Publisko iepirkumu likum</w:t>
      </w:r>
      <w:r w:rsidR="00CA5D8F" w:rsidRPr="00043E47">
        <w:rPr>
          <w:color w:val="000000"/>
          <w:sz w:val="24"/>
          <w:szCs w:val="24"/>
          <w:lang w:val="lv-LV"/>
        </w:rPr>
        <w:t xml:space="preserve">ā </w:t>
      </w:r>
      <w:r w:rsidR="003C18DF" w:rsidRPr="00043E47">
        <w:rPr>
          <w:color w:val="000000"/>
          <w:sz w:val="24"/>
          <w:szCs w:val="24"/>
          <w:lang w:val="lv-LV"/>
        </w:rPr>
        <w:t>noteiktie</w:t>
      </w:r>
      <w:r w:rsidR="00CA5D8F" w:rsidRPr="00043E47">
        <w:rPr>
          <w:color w:val="000000"/>
          <w:sz w:val="24"/>
          <w:szCs w:val="24"/>
          <w:lang w:val="lv-LV"/>
        </w:rPr>
        <w:t xml:space="preserve"> izslēgšanas</w:t>
      </w:r>
      <w:r w:rsidR="003C18DF" w:rsidRPr="00043E47">
        <w:rPr>
          <w:color w:val="000000"/>
          <w:sz w:val="24"/>
          <w:szCs w:val="24"/>
          <w:lang w:val="lv-LV"/>
        </w:rPr>
        <w:t xml:space="preserv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00DF37A1" w:rsidRPr="00043E47">
        <w:rPr>
          <w:color w:val="000000"/>
          <w:sz w:val="24"/>
          <w:szCs w:val="24"/>
          <w:lang w:val="lv-LV"/>
        </w:rPr>
        <w:t xml:space="preserve"> </w:t>
      </w:r>
      <w:r w:rsidR="008109BC" w:rsidRPr="00043E47">
        <w:rPr>
          <w:color w:val="000000"/>
          <w:sz w:val="24"/>
          <w:szCs w:val="24"/>
          <w:lang w:val="lv-LV"/>
        </w:rPr>
        <w:t>Minēto izziņu komisija pieņem un atzīst</w:t>
      </w:r>
      <w:r w:rsidR="00DF37A1" w:rsidRPr="00043E47">
        <w:rPr>
          <w:color w:val="000000"/>
          <w:sz w:val="24"/>
          <w:szCs w:val="24"/>
          <w:lang w:val="lv-LV"/>
        </w:rPr>
        <w:t>,</w:t>
      </w:r>
      <w:r w:rsidR="008109BC" w:rsidRPr="00043E47">
        <w:rPr>
          <w:color w:val="000000"/>
          <w:sz w:val="24"/>
          <w:szCs w:val="24"/>
          <w:lang w:val="lv-LV"/>
        </w:rPr>
        <w:t xml:space="preserve"> ja kompetentā institūcija to ir izdevusi ne agrāk kā vienu mēnesi pirms tās iesniegšanas dienas komisijai.</w:t>
      </w:r>
    </w:p>
    <w:p w:rsidR="00885292" w:rsidRPr="00276DE7" w:rsidRDefault="009146F9" w:rsidP="005F5390">
      <w:pPr>
        <w:tabs>
          <w:tab w:val="left" w:pos="709"/>
        </w:tabs>
        <w:jc w:val="both"/>
        <w:rPr>
          <w:color w:val="000000"/>
          <w:sz w:val="24"/>
          <w:szCs w:val="24"/>
          <w:lang w:val="lv-LV"/>
        </w:rPr>
      </w:pPr>
      <w:r w:rsidRPr="00276DE7">
        <w:rPr>
          <w:color w:val="000000"/>
          <w:sz w:val="24"/>
          <w:szCs w:val="24"/>
          <w:lang w:val="lv-LV"/>
        </w:rPr>
        <w:t>Komisija</w:t>
      </w:r>
      <w:r w:rsidR="00156A3A" w:rsidRPr="00276DE7">
        <w:rPr>
          <w:color w:val="000000"/>
          <w:sz w:val="24"/>
          <w:szCs w:val="24"/>
          <w:lang w:val="lv-LV"/>
        </w:rPr>
        <w:t xml:space="preserve"> pieņem lēmumu slēgt iepirkuma līgumu ar pretendentu, kur</w:t>
      </w:r>
      <w:r w:rsidR="00A16D1B" w:rsidRPr="00276DE7">
        <w:rPr>
          <w:color w:val="000000"/>
          <w:sz w:val="24"/>
          <w:szCs w:val="24"/>
          <w:lang w:val="lv-LV"/>
        </w:rPr>
        <w:t>š atbilst atlases noteikumiem, kura</w:t>
      </w:r>
      <w:r w:rsidR="00AB49D0" w:rsidRPr="00276DE7">
        <w:rPr>
          <w:color w:val="000000"/>
          <w:sz w:val="24"/>
          <w:szCs w:val="24"/>
          <w:lang w:val="lv-LV"/>
        </w:rPr>
        <w:t xml:space="preserve"> Tehniskais un finanšu piedāvājums atbilst Nolikuma </w:t>
      </w:r>
      <w:r w:rsidR="002C3726" w:rsidRPr="00276DE7">
        <w:rPr>
          <w:color w:val="000000"/>
          <w:sz w:val="24"/>
          <w:szCs w:val="24"/>
          <w:lang w:val="lv-LV"/>
        </w:rPr>
        <w:t xml:space="preserve">un Latvijas Republikā spēkā esošo normatīvo aktu prasībām un, kura </w:t>
      </w:r>
      <w:r w:rsidR="00FD446A" w:rsidRPr="00276DE7">
        <w:rPr>
          <w:color w:val="000000"/>
          <w:sz w:val="24"/>
          <w:szCs w:val="24"/>
          <w:lang w:val="lv-LV"/>
        </w:rPr>
        <w:t>iesniegtā</w:t>
      </w:r>
      <w:r w:rsidR="00156A3A" w:rsidRPr="00276DE7">
        <w:rPr>
          <w:color w:val="000000"/>
          <w:sz w:val="24"/>
          <w:szCs w:val="24"/>
          <w:lang w:val="lv-LV"/>
        </w:rPr>
        <w:t xml:space="preserve"> finanšu piedāv</w:t>
      </w:r>
      <w:r w:rsidR="00FD446A" w:rsidRPr="00276DE7">
        <w:rPr>
          <w:color w:val="000000"/>
          <w:sz w:val="24"/>
          <w:szCs w:val="24"/>
          <w:lang w:val="lv-LV"/>
        </w:rPr>
        <w:t xml:space="preserve">ājumā </w:t>
      </w:r>
      <w:r w:rsidR="008109BC" w:rsidRPr="00276DE7">
        <w:rPr>
          <w:color w:val="000000"/>
          <w:sz w:val="24"/>
          <w:szCs w:val="24"/>
          <w:lang w:val="lv-LV"/>
        </w:rPr>
        <w:t>piedāvāt</w:t>
      </w:r>
      <w:r w:rsidR="000D3873" w:rsidRPr="00276DE7">
        <w:rPr>
          <w:color w:val="000000"/>
          <w:sz w:val="24"/>
          <w:szCs w:val="24"/>
          <w:lang w:val="lv-LV"/>
        </w:rPr>
        <w:t>ā</w:t>
      </w:r>
      <w:r w:rsidR="00D72EC2">
        <w:rPr>
          <w:color w:val="000000"/>
          <w:sz w:val="24"/>
          <w:szCs w:val="24"/>
          <w:lang w:val="lv-LV"/>
        </w:rPr>
        <w:t xml:space="preserve"> </w:t>
      </w:r>
      <w:r w:rsidR="000D3873" w:rsidRPr="00276DE7">
        <w:rPr>
          <w:color w:val="000000"/>
          <w:sz w:val="24"/>
          <w:szCs w:val="24"/>
          <w:lang w:val="lv-LV"/>
        </w:rPr>
        <w:t>cena</w:t>
      </w:r>
      <w:r w:rsidR="00D72EC2">
        <w:rPr>
          <w:color w:val="000000"/>
          <w:sz w:val="24"/>
          <w:szCs w:val="24"/>
          <w:lang w:val="lv-LV"/>
        </w:rPr>
        <w:t xml:space="preserve"> </w:t>
      </w:r>
      <w:r w:rsidR="00D247DB" w:rsidRPr="00276DE7">
        <w:rPr>
          <w:b/>
          <w:color w:val="000000"/>
          <w:sz w:val="24"/>
          <w:szCs w:val="24"/>
          <w:lang w:val="lv-LV"/>
        </w:rPr>
        <w:t>Kopā EUR (b</w:t>
      </w:r>
      <w:r w:rsidR="002636F6" w:rsidRPr="00276DE7">
        <w:rPr>
          <w:b/>
          <w:color w:val="000000"/>
          <w:sz w:val="24"/>
          <w:szCs w:val="24"/>
          <w:lang w:val="lv-LV"/>
        </w:rPr>
        <w:t>ez PVN)</w:t>
      </w:r>
      <w:r w:rsidR="00DF37A1">
        <w:rPr>
          <w:b/>
          <w:color w:val="000000"/>
          <w:sz w:val="24"/>
          <w:szCs w:val="24"/>
          <w:lang w:val="lv-LV"/>
        </w:rPr>
        <w:t xml:space="preserve"> </w:t>
      </w:r>
      <w:r w:rsidR="00A63245" w:rsidRPr="00276DE7">
        <w:rPr>
          <w:color w:val="000000"/>
          <w:sz w:val="24"/>
          <w:szCs w:val="24"/>
          <w:lang w:val="lv-LV"/>
        </w:rPr>
        <w:t>ir</w:t>
      </w:r>
      <w:r w:rsidR="00FD446A" w:rsidRPr="00276DE7">
        <w:rPr>
          <w:color w:val="000000"/>
          <w:sz w:val="24"/>
          <w:szCs w:val="24"/>
          <w:lang w:val="lv-LV"/>
        </w:rPr>
        <w:t xml:space="preserve"> viszemākā</w:t>
      </w:r>
      <w:r w:rsidRPr="00276DE7">
        <w:rPr>
          <w:color w:val="000000"/>
          <w:sz w:val="24"/>
          <w:szCs w:val="24"/>
          <w:lang w:val="lv-LV"/>
        </w:rPr>
        <w:t xml:space="preserve">. </w:t>
      </w:r>
    </w:p>
    <w:p w:rsidR="00FA5DF5" w:rsidRPr="00C1516D" w:rsidRDefault="00FA5DF5" w:rsidP="00156A3A">
      <w:pPr>
        <w:tabs>
          <w:tab w:val="left" w:pos="426"/>
        </w:tabs>
        <w:jc w:val="both"/>
        <w:rPr>
          <w:sz w:val="24"/>
          <w:szCs w:val="24"/>
          <w:lang w:val="lv-LV"/>
        </w:rPr>
      </w:pPr>
    </w:p>
    <w:p w:rsidR="00FA5DF5" w:rsidRPr="00C1516D" w:rsidRDefault="00FA5DF5" w:rsidP="00156A3A">
      <w:pPr>
        <w:rPr>
          <w:lang w:val="lv-LV"/>
        </w:rPr>
      </w:pPr>
    </w:p>
    <w:p w:rsidR="00FA5DF5" w:rsidRPr="00C1516D" w:rsidRDefault="00FA012B" w:rsidP="00FA5DF5">
      <w:pPr>
        <w:ind w:left="360" w:hanging="360"/>
        <w:jc w:val="center"/>
        <w:rPr>
          <w:b/>
          <w:sz w:val="24"/>
          <w:szCs w:val="24"/>
          <w:lang w:val="lv-LV"/>
        </w:rPr>
      </w:pPr>
      <w:r w:rsidRPr="00C1516D">
        <w:rPr>
          <w:b/>
          <w:sz w:val="24"/>
          <w:szCs w:val="24"/>
          <w:lang w:val="lv-LV"/>
        </w:rPr>
        <w:t>8</w:t>
      </w:r>
      <w:r w:rsidR="00FA5DF5" w:rsidRPr="00C1516D">
        <w:rPr>
          <w:b/>
          <w:sz w:val="24"/>
          <w:szCs w:val="24"/>
          <w:lang w:val="lv-LV"/>
        </w:rPr>
        <w:t>.Iepirkuma līgums</w:t>
      </w:r>
    </w:p>
    <w:p w:rsidR="00FA5DF5" w:rsidRPr="00C1516D" w:rsidRDefault="00FA5DF5" w:rsidP="00FA5DF5">
      <w:pPr>
        <w:ind w:left="360" w:hanging="360"/>
        <w:jc w:val="center"/>
        <w:rPr>
          <w:b/>
          <w:sz w:val="24"/>
          <w:szCs w:val="24"/>
          <w:lang w:val="lv-LV"/>
        </w:rPr>
      </w:pPr>
    </w:p>
    <w:p w:rsidR="00EF7346" w:rsidRPr="00C1516D" w:rsidRDefault="00EF7346" w:rsidP="00874AE2">
      <w:pPr>
        <w:pStyle w:val="Apakvirsraksts"/>
        <w:numPr>
          <w:ilvl w:val="1"/>
          <w:numId w:val="20"/>
        </w:numPr>
        <w:tabs>
          <w:tab w:val="left" w:pos="426"/>
        </w:tabs>
        <w:spacing w:after="0"/>
        <w:ind w:left="0" w:right="-64" w:firstLine="0"/>
        <w:jc w:val="both"/>
        <w:outlineLvl w:val="9"/>
        <w:rPr>
          <w:rFonts w:ascii="Times New Roman" w:hAnsi="Times New Roman" w:cs="Times New Roman"/>
        </w:rPr>
      </w:pPr>
      <w:r w:rsidRPr="00C1516D">
        <w:rPr>
          <w:rFonts w:ascii="Times New Roman" w:hAnsi="Times New Roman" w:cs="Times New Roman"/>
        </w:rPr>
        <w:t xml:space="preserve"> Trīs darba dienu laikā no lēmuma pieņemšanas komisija informēs visus pretendentus par pieņemto lēmumu, nosūtot paziņojumu par pieņemto lēmumu uz pretendentu piedāvājumos norādītajām e-pasta adresēm. </w:t>
      </w:r>
    </w:p>
    <w:p w:rsidR="00874AE2" w:rsidRPr="00C1516D" w:rsidRDefault="00EF7346" w:rsidP="00874AE2">
      <w:pPr>
        <w:pStyle w:val="Apakvirsraksts"/>
        <w:numPr>
          <w:ilvl w:val="1"/>
          <w:numId w:val="20"/>
        </w:numPr>
        <w:tabs>
          <w:tab w:val="left" w:pos="426"/>
        </w:tabs>
        <w:spacing w:after="0"/>
        <w:ind w:left="0" w:right="-64" w:firstLine="0"/>
        <w:jc w:val="both"/>
        <w:outlineLvl w:val="9"/>
        <w:rPr>
          <w:rFonts w:ascii="Times New Roman" w:hAnsi="Times New Roman" w:cs="Times New Roman"/>
        </w:rPr>
      </w:pPr>
      <w:r w:rsidRPr="00C1516D">
        <w:rPr>
          <w:rFonts w:ascii="Times New Roman" w:hAnsi="Times New Roman" w:cs="Times New Roman"/>
        </w:rPr>
        <w:t>Pasūtītājs slēgs ar izraudzīto Pretenden</w:t>
      </w:r>
      <w:r w:rsidR="002C3726" w:rsidRPr="00C1516D">
        <w:rPr>
          <w:rFonts w:ascii="Times New Roman" w:hAnsi="Times New Roman" w:cs="Times New Roman"/>
        </w:rPr>
        <w:t xml:space="preserve">tu iepirkuma līguma projektam </w:t>
      </w:r>
      <w:r w:rsidR="00361EE7" w:rsidRPr="00C1516D">
        <w:rPr>
          <w:rFonts w:ascii="Times New Roman" w:hAnsi="Times New Roman" w:cs="Times New Roman"/>
        </w:rPr>
        <w:t>(5</w:t>
      </w:r>
      <w:r w:rsidRPr="00C1516D">
        <w:rPr>
          <w:rFonts w:ascii="Times New Roman" w:hAnsi="Times New Roman" w:cs="Times New Roman"/>
        </w:rPr>
        <w:t>.pielikums)atbilstošu līgumu.</w:t>
      </w:r>
    </w:p>
    <w:p w:rsidR="00C010F9" w:rsidRPr="00C1516D" w:rsidRDefault="00C010F9" w:rsidP="00FA5DF5">
      <w:pPr>
        <w:pStyle w:val="Pamatteksts2"/>
        <w:tabs>
          <w:tab w:val="left" w:pos="319"/>
        </w:tabs>
        <w:spacing w:after="0" w:line="240" w:lineRule="auto"/>
        <w:ind w:firstLine="284"/>
        <w:jc w:val="both"/>
        <w:rPr>
          <w:b/>
          <w:sz w:val="24"/>
          <w:szCs w:val="24"/>
          <w:lang w:val="lv-LV"/>
        </w:rPr>
      </w:pPr>
    </w:p>
    <w:p w:rsidR="00FA5DF5" w:rsidRPr="00C1516D" w:rsidRDefault="00FA5DF5" w:rsidP="00FA5DF5">
      <w:pPr>
        <w:tabs>
          <w:tab w:val="left" w:pos="319"/>
        </w:tabs>
        <w:ind w:firstLine="284"/>
        <w:jc w:val="both"/>
        <w:rPr>
          <w:sz w:val="24"/>
          <w:szCs w:val="24"/>
          <w:lang w:val="lv-LV"/>
        </w:rPr>
      </w:pPr>
      <w:r w:rsidRPr="00C1516D">
        <w:rPr>
          <w:sz w:val="24"/>
          <w:szCs w:val="24"/>
          <w:lang w:val="lv-LV"/>
        </w:rPr>
        <w:t xml:space="preserve">Pielikumā: </w:t>
      </w:r>
      <w:r w:rsidRPr="00C1516D">
        <w:rPr>
          <w:sz w:val="24"/>
          <w:szCs w:val="24"/>
          <w:lang w:val="lv-LV"/>
        </w:rPr>
        <w:tab/>
      </w:r>
      <w:r w:rsidRPr="00C1516D">
        <w:rPr>
          <w:sz w:val="24"/>
          <w:szCs w:val="24"/>
          <w:lang w:val="lv-LV"/>
        </w:rPr>
        <w:tab/>
      </w:r>
    </w:p>
    <w:p w:rsidR="00FA5DF5" w:rsidRPr="00C1516D" w:rsidRDefault="00FA5DF5" w:rsidP="00DD63CA">
      <w:pPr>
        <w:pStyle w:val="Sarakstarindkopa"/>
        <w:numPr>
          <w:ilvl w:val="0"/>
          <w:numId w:val="4"/>
        </w:numPr>
        <w:tabs>
          <w:tab w:val="left" w:pos="426"/>
        </w:tabs>
        <w:jc w:val="both"/>
        <w:rPr>
          <w:bCs/>
          <w:sz w:val="24"/>
          <w:szCs w:val="24"/>
          <w:lang w:val="lv-LV"/>
        </w:rPr>
      </w:pPr>
      <w:r w:rsidRPr="00C1516D">
        <w:rPr>
          <w:bCs/>
          <w:sz w:val="24"/>
          <w:szCs w:val="24"/>
          <w:lang w:val="lv-LV"/>
        </w:rPr>
        <w:t>P</w:t>
      </w:r>
      <w:r w:rsidR="00E37194" w:rsidRPr="00C1516D">
        <w:rPr>
          <w:bCs/>
          <w:sz w:val="24"/>
          <w:szCs w:val="24"/>
          <w:lang w:val="lv-LV"/>
        </w:rPr>
        <w:t>retendenta pieteikums</w:t>
      </w:r>
      <w:r w:rsidRPr="00C1516D">
        <w:rPr>
          <w:bCs/>
          <w:sz w:val="24"/>
          <w:szCs w:val="24"/>
          <w:lang w:val="lv-LV"/>
        </w:rPr>
        <w:t>.</w:t>
      </w:r>
    </w:p>
    <w:p w:rsidR="00FA5DF5" w:rsidRPr="00C1516D" w:rsidRDefault="00FA5DF5" w:rsidP="00E17467">
      <w:pPr>
        <w:pStyle w:val="Sarakstarindkopa"/>
        <w:numPr>
          <w:ilvl w:val="0"/>
          <w:numId w:val="4"/>
        </w:numPr>
        <w:tabs>
          <w:tab w:val="left" w:pos="426"/>
        </w:tabs>
        <w:jc w:val="both"/>
        <w:rPr>
          <w:bCs/>
          <w:sz w:val="24"/>
          <w:szCs w:val="24"/>
          <w:lang w:val="lv-LV"/>
        </w:rPr>
      </w:pPr>
      <w:r w:rsidRPr="00C1516D">
        <w:rPr>
          <w:bCs/>
          <w:sz w:val="24"/>
          <w:szCs w:val="24"/>
          <w:lang w:val="lv-LV"/>
        </w:rPr>
        <w:lastRenderedPageBreak/>
        <w:t>Tehnisk</w:t>
      </w:r>
      <w:r w:rsidR="002A29C1" w:rsidRPr="00C1516D">
        <w:rPr>
          <w:bCs/>
          <w:sz w:val="24"/>
          <w:szCs w:val="24"/>
          <w:lang w:val="lv-LV"/>
        </w:rPr>
        <w:t>ais</w:t>
      </w:r>
      <w:r w:rsidR="00D72EC2">
        <w:rPr>
          <w:bCs/>
          <w:sz w:val="24"/>
          <w:szCs w:val="24"/>
          <w:lang w:val="lv-LV"/>
        </w:rPr>
        <w:t xml:space="preserve"> </w:t>
      </w:r>
      <w:r w:rsidR="002A29C1" w:rsidRPr="00C1516D">
        <w:rPr>
          <w:bCs/>
          <w:sz w:val="24"/>
          <w:szCs w:val="24"/>
          <w:lang w:val="lv-LV"/>
        </w:rPr>
        <w:t>projekts</w:t>
      </w:r>
      <w:r w:rsidR="00C010F9">
        <w:rPr>
          <w:bCs/>
          <w:sz w:val="24"/>
          <w:szCs w:val="24"/>
          <w:lang w:val="lv-LV"/>
        </w:rPr>
        <w:t>/</w:t>
      </w:r>
      <w:r w:rsidR="00D72EC2">
        <w:rPr>
          <w:bCs/>
          <w:sz w:val="24"/>
          <w:szCs w:val="24"/>
          <w:lang w:val="lv-LV"/>
        </w:rPr>
        <w:t xml:space="preserve"> </w:t>
      </w:r>
      <w:r w:rsidR="00C010F9">
        <w:rPr>
          <w:bCs/>
          <w:sz w:val="24"/>
          <w:szCs w:val="24"/>
          <w:lang w:val="lv-LV"/>
        </w:rPr>
        <w:t>Paskaidrojuma raksts</w:t>
      </w:r>
      <w:r w:rsidR="00D72EC2">
        <w:rPr>
          <w:bCs/>
          <w:sz w:val="24"/>
          <w:szCs w:val="24"/>
          <w:lang w:val="lv-LV"/>
        </w:rPr>
        <w:t xml:space="preserve"> </w:t>
      </w:r>
      <w:r w:rsidR="00C010F9" w:rsidRPr="00F54C5A">
        <w:rPr>
          <w:sz w:val="24"/>
          <w:szCs w:val="24"/>
          <w:lang w:val="lv-LV"/>
        </w:rPr>
        <w:t>„</w:t>
      </w:r>
      <w:r w:rsidR="00C010F9" w:rsidRPr="00F54C5A">
        <w:rPr>
          <w:rStyle w:val="Izteiksmgs"/>
          <w:b w:val="0"/>
          <w:sz w:val="24"/>
          <w:szCs w:val="24"/>
          <w:lang w:val="lv-LV"/>
        </w:rPr>
        <w:t>VSIA „Slimnīca “Ģintermuiža”” administrācijas korpusa ārējo kāpņu pārbūve”</w:t>
      </w:r>
      <w:r w:rsidR="006019DC" w:rsidRPr="00C1516D">
        <w:rPr>
          <w:bCs/>
          <w:sz w:val="24"/>
          <w:szCs w:val="24"/>
          <w:lang w:val="lv-LV"/>
        </w:rPr>
        <w:t>.</w:t>
      </w:r>
    </w:p>
    <w:p w:rsidR="006019DC" w:rsidRPr="00C1516D" w:rsidRDefault="00D35B1F" w:rsidP="007267BE">
      <w:pPr>
        <w:pStyle w:val="Sarakstarindkopa"/>
        <w:numPr>
          <w:ilvl w:val="0"/>
          <w:numId w:val="4"/>
        </w:numPr>
        <w:tabs>
          <w:tab w:val="left" w:pos="426"/>
        </w:tabs>
        <w:jc w:val="both"/>
        <w:rPr>
          <w:bCs/>
          <w:sz w:val="24"/>
          <w:szCs w:val="24"/>
          <w:lang w:val="lv-LV"/>
        </w:rPr>
      </w:pPr>
      <w:r w:rsidRPr="00C1516D">
        <w:rPr>
          <w:bCs/>
          <w:sz w:val="24"/>
          <w:szCs w:val="24"/>
          <w:lang w:val="lv-LV"/>
        </w:rPr>
        <w:t xml:space="preserve">Tāme </w:t>
      </w:r>
      <w:r w:rsidR="00C010F9" w:rsidRPr="00F54C5A">
        <w:rPr>
          <w:sz w:val="24"/>
          <w:szCs w:val="24"/>
          <w:lang w:val="lv-LV"/>
        </w:rPr>
        <w:t>„</w:t>
      </w:r>
      <w:r w:rsidR="00C010F9" w:rsidRPr="00F54C5A">
        <w:rPr>
          <w:rStyle w:val="Izteiksmgs"/>
          <w:b w:val="0"/>
          <w:sz w:val="24"/>
          <w:szCs w:val="24"/>
          <w:lang w:val="lv-LV"/>
        </w:rPr>
        <w:t>VSIA „Slimnīca “Ģintermuiža”” administrācijas korpusa ārējo kāpņu pārbūve”</w:t>
      </w:r>
      <w:r w:rsidR="006019DC" w:rsidRPr="00C1516D">
        <w:rPr>
          <w:i/>
          <w:sz w:val="24"/>
          <w:szCs w:val="24"/>
          <w:lang w:val="lv-LV"/>
        </w:rPr>
        <w:t>.</w:t>
      </w:r>
    </w:p>
    <w:p w:rsidR="00E17467" w:rsidRPr="00C1516D" w:rsidRDefault="00E17467" w:rsidP="007267BE">
      <w:pPr>
        <w:pStyle w:val="Sarakstarindkopa"/>
        <w:numPr>
          <w:ilvl w:val="0"/>
          <w:numId w:val="4"/>
        </w:numPr>
        <w:tabs>
          <w:tab w:val="left" w:pos="426"/>
        </w:tabs>
        <w:jc w:val="both"/>
        <w:rPr>
          <w:bCs/>
          <w:sz w:val="24"/>
          <w:szCs w:val="24"/>
          <w:lang w:val="lv-LV"/>
        </w:rPr>
      </w:pPr>
      <w:r w:rsidRPr="00C1516D">
        <w:rPr>
          <w:bCs/>
          <w:sz w:val="24"/>
          <w:szCs w:val="24"/>
          <w:lang w:val="lv-LV"/>
        </w:rPr>
        <w:t>Finanšu piedāvājums.</w:t>
      </w:r>
    </w:p>
    <w:p w:rsidR="002C3726" w:rsidRPr="00C1516D" w:rsidRDefault="002C3726" w:rsidP="00DD63CA">
      <w:pPr>
        <w:pStyle w:val="Sarakstarindkopa"/>
        <w:numPr>
          <w:ilvl w:val="0"/>
          <w:numId w:val="4"/>
        </w:numPr>
        <w:tabs>
          <w:tab w:val="left" w:pos="426"/>
        </w:tabs>
        <w:jc w:val="both"/>
        <w:rPr>
          <w:bCs/>
          <w:sz w:val="24"/>
          <w:szCs w:val="24"/>
          <w:lang w:val="lv-LV"/>
        </w:rPr>
      </w:pPr>
      <w:r w:rsidRPr="00C1516D">
        <w:rPr>
          <w:bCs/>
          <w:sz w:val="24"/>
          <w:szCs w:val="24"/>
          <w:lang w:val="lv-LV"/>
        </w:rPr>
        <w:t>Līguma projekts.</w:t>
      </w:r>
    </w:p>
    <w:p w:rsidR="00FA5DF5" w:rsidRPr="00C1516D" w:rsidRDefault="00FA5DF5" w:rsidP="00D35B1F">
      <w:pPr>
        <w:tabs>
          <w:tab w:val="left" w:pos="426"/>
        </w:tabs>
        <w:ind w:left="779"/>
        <w:jc w:val="both"/>
        <w:rPr>
          <w:bCs/>
          <w:sz w:val="24"/>
          <w:szCs w:val="24"/>
          <w:lang w:val="lv-LV"/>
        </w:rPr>
      </w:pPr>
    </w:p>
    <w:p w:rsidR="00FA5DF5" w:rsidRDefault="00FA5DF5" w:rsidP="00FA5DF5">
      <w:pPr>
        <w:tabs>
          <w:tab w:val="left" w:pos="4680"/>
          <w:tab w:val="left" w:pos="4860"/>
          <w:tab w:val="left" w:pos="8100"/>
        </w:tabs>
        <w:ind w:right="98" w:firstLine="284"/>
        <w:jc w:val="both"/>
        <w:rPr>
          <w:sz w:val="24"/>
          <w:szCs w:val="24"/>
          <w:lang w:val="lv-LV"/>
        </w:rPr>
      </w:pPr>
    </w:p>
    <w:p w:rsidR="00155DC2" w:rsidRPr="00C1516D" w:rsidRDefault="00155DC2" w:rsidP="00FA5DF5">
      <w:pPr>
        <w:tabs>
          <w:tab w:val="left" w:pos="4680"/>
          <w:tab w:val="left" w:pos="4860"/>
          <w:tab w:val="left" w:pos="8100"/>
        </w:tabs>
        <w:ind w:right="98" w:firstLine="284"/>
        <w:jc w:val="both"/>
        <w:rPr>
          <w:sz w:val="24"/>
          <w:szCs w:val="24"/>
          <w:lang w:val="lv-LV"/>
        </w:rPr>
      </w:pPr>
    </w:p>
    <w:p w:rsidR="00FA5DF5" w:rsidRPr="00C1516D" w:rsidRDefault="00FA5DF5" w:rsidP="00FA5DF5">
      <w:pPr>
        <w:tabs>
          <w:tab w:val="left" w:pos="4680"/>
          <w:tab w:val="left" w:pos="4860"/>
          <w:tab w:val="left" w:pos="8100"/>
        </w:tabs>
        <w:ind w:right="98" w:firstLine="284"/>
        <w:jc w:val="both"/>
        <w:rPr>
          <w:sz w:val="24"/>
          <w:szCs w:val="24"/>
          <w:lang w:val="lv-LV"/>
        </w:rPr>
      </w:pPr>
      <w:r w:rsidRPr="00C1516D">
        <w:rPr>
          <w:sz w:val="24"/>
          <w:szCs w:val="24"/>
          <w:lang w:val="lv-LV"/>
        </w:rPr>
        <w:t>Iepirkuma komisijas priekšsēdētāj</w:t>
      </w:r>
      <w:r w:rsidR="00D35B1F" w:rsidRPr="00C1516D">
        <w:rPr>
          <w:sz w:val="24"/>
          <w:szCs w:val="24"/>
          <w:lang w:val="lv-LV"/>
        </w:rPr>
        <w:t xml:space="preserve">s </w:t>
      </w:r>
      <w:r w:rsidR="00D35B1F" w:rsidRPr="00C1516D">
        <w:rPr>
          <w:sz w:val="24"/>
          <w:szCs w:val="24"/>
          <w:lang w:val="lv-LV"/>
        </w:rPr>
        <w:tab/>
      </w:r>
      <w:r w:rsidR="00DF37A1">
        <w:rPr>
          <w:sz w:val="24"/>
          <w:szCs w:val="24"/>
          <w:lang w:val="lv-LV"/>
        </w:rPr>
        <w:tab/>
      </w:r>
      <w:r w:rsidR="00DF37A1">
        <w:rPr>
          <w:sz w:val="24"/>
          <w:szCs w:val="24"/>
          <w:lang w:val="lv-LV"/>
        </w:rPr>
        <w:tab/>
      </w:r>
      <w:r w:rsidR="006019DC" w:rsidRPr="00C1516D">
        <w:rPr>
          <w:sz w:val="24"/>
          <w:szCs w:val="24"/>
          <w:lang w:val="lv-LV"/>
        </w:rPr>
        <w:t>J.Vickops</w:t>
      </w:r>
      <w:r w:rsidRPr="00C1516D">
        <w:rPr>
          <w:sz w:val="24"/>
          <w:szCs w:val="24"/>
          <w:lang w:val="lv-LV"/>
        </w:rPr>
        <w:tab/>
      </w:r>
    </w:p>
    <w:p w:rsidR="0066549A" w:rsidRPr="00C1516D" w:rsidRDefault="00FA5DF5" w:rsidP="00874AE2">
      <w:pPr>
        <w:pStyle w:val="Pamatteksts2"/>
        <w:tabs>
          <w:tab w:val="left" w:pos="319"/>
        </w:tabs>
        <w:spacing w:after="0" w:line="240" w:lineRule="auto"/>
        <w:ind w:right="24"/>
        <w:jc w:val="right"/>
        <w:rPr>
          <w:sz w:val="24"/>
          <w:szCs w:val="24"/>
          <w:lang w:val="lv-LV"/>
        </w:rPr>
      </w:pPr>
      <w:r w:rsidRPr="00C1516D">
        <w:rPr>
          <w:sz w:val="24"/>
          <w:szCs w:val="24"/>
          <w:lang w:val="lv-LV"/>
        </w:rPr>
        <w:br w:type="page"/>
      </w:r>
    </w:p>
    <w:p w:rsidR="00874AE2" w:rsidRPr="00C010F9" w:rsidRDefault="00C010F9" w:rsidP="00874AE2">
      <w:pPr>
        <w:widowControl/>
        <w:overflowPunct/>
        <w:autoSpaceDE/>
        <w:autoSpaceDN/>
        <w:adjustRightInd/>
        <w:ind w:right="48"/>
        <w:jc w:val="right"/>
        <w:rPr>
          <w:rStyle w:val="Izclums"/>
          <w:i w:val="0"/>
          <w:lang w:val="lv-LV"/>
        </w:rPr>
      </w:pPr>
      <w:r w:rsidRPr="00C010F9">
        <w:rPr>
          <w:rStyle w:val="Izclums"/>
          <w:i w:val="0"/>
          <w:lang w:val="lv-LV"/>
        </w:rPr>
        <w:t>Cenu aptaujas</w:t>
      </w:r>
    </w:p>
    <w:p w:rsidR="00C010F9" w:rsidRDefault="00C010F9" w:rsidP="00874AE2">
      <w:pPr>
        <w:widowControl/>
        <w:overflowPunct/>
        <w:autoSpaceDE/>
        <w:autoSpaceDN/>
        <w:adjustRightInd/>
        <w:ind w:left="1418" w:right="84"/>
        <w:jc w:val="right"/>
        <w:rPr>
          <w:rStyle w:val="Izclums"/>
          <w:i w:val="0"/>
          <w:lang w:val="lv-LV"/>
        </w:rPr>
      </w:pPr>
      <w:r w:rsidRPr="00C010F9">
        <w:rPr>
          <w:lang w:val="lv-LV"/>
        </w:rPr>
        <w:t>„</w:t>
      </w:r>
      <w:r w:rsidRPr="00C010F9">
        <w:rPr>
          <w:rStyle w:val="Izteiksmgs"/>
          <w:b w:val="0"/>
          <w:lang w:val="lv-LV"/>
        </w:rPr>
        <w:t>VSIA „Slimnīca “Ģintermuiža”” administrācijas korpusa ārējo kāpņu pārbūve”</w:t>
      </w:r>
      <w:r w:rsidR="00874AE2" w:rsidRPr="00C010F9">
        <w:rPr>
          <w:rStyle w:val="Izclums"/>
          <w:i w:val="0"/>
          <w:lang w:val="lv-LV"/>
        </w:rPr>
        <w:t xml:space="preserve"> nolikuma </w:t>
      </w:r>
    </w:p>
    <w:p w:rsidR="00874AE2" w:rsidRPr="00C010F9" w:rsidRDefault="00C010F9" w:rsidP="00874AE2">
      <w:pPr>
        <w:widowControl/>
        <w:overflowPunct/>
        <w:autoSpaceDE/>
        <w:autoSpaceDN/>
        <w:adjustRightInd/>
        <w:ind w:left="1418" w:right="84"/>
        <w:jc w:val="right"/>
        <w:rPr>
          <w:rStyle w:val="Izclums"/>
          <w:lang w:val="lv-LV"/>
        </w:rPr>
      </w:pPr>
      <w:r>
        <w:rPr>
          <w:rStyle w:val="Izclums"/>
          <w:i w:val="0"/>
          <w:lang w:val="lv-LV"/>
        </w:rPr>
        <w:t>1.</w:t>
      </w:r>
      <w:r w:rsidR="00874AE2" w:rsidRPr="00C010F9">
        <w:rPr>
          <w:rStyle w:val="Izclums"/>
          <w:i w:val="0"/>
          <w:lang w:val="lv-LV"/>
        </w:rPr>
        <w:t xml:space="preserve"> pielikums</w:t>
      </w:r>
    </w:p>
    <w:p w:rsidR="00874AE2" w:rsidRPr="00C1516D" w:rsidRDefault="00874AE2" w:rsidP="00874AE2">
      <w:pPr>
        <w:widowControl/>
        <w:tabs>
          <w:tab w:val="left" w:pos="9720"/>
        </w:tabs>
        <w:overflowPunct/>
        <w:autoSpaceDE/>
        <w:autoSpaceDN/>
        <w:adjustRightInd/>
        <w:ind w:right="-6"/>
        <w:rPr>
          <w:rStyle w:val="Izclums"/>
          <w:lang w:val="lv-LV"/>
        </w:rPr>
      </w:pPr>
    </w:p>
    <w:p w:rsidR="00874AE2" w:rsidRPr="00C1516D" w:rsidRDefault="00874AE2" w:rsidP="00874AE2">
      <w:pPr>
        <w:widowControl/>
        <w:tabs>
          <w:tab w:val="left" w:pos="9720"/>
        </w:tabs>
        <w:overflowPunct/>
        <w:autoSpaceDE/>
        <w:autoSpaceDN/>
        <w:adjustRightInd/>
        <w:ind w:left="851" w:right="-1054"/>
        <w:jc w:val="center"/>
        <w:rPr>
          <w:rStyle w:val="Izclums"/>
          <w:b/>
          <w:i w:val="0"/>
          <w:sz w:val="28"/>
          <w:szCs w:val="28"/>
          <w:lang w:val="lv-LV"/>
        </w:rPr>
      </w:pPr>
      <w:r w:rsidRPr="00C1516D">
        <w:rPr>
          <w:rStyle w:val="Izclums"/>
          <w:b/>
          <w:i w:val="0"/>
          <w:sz w:val="28"/>
          <w:szCs w:val="28"/>
          <w:lang w:val="lv-LV"/>
        </w:rPr>
        <w:t xml:space="preserve">Pretendenta </w:t>
      </w:r>
      <w:smartTag w:uri="schemas-tilde-lv/tildestengine" w:element="veidnes">
        <w:smartTagPr>
          <w:attr w:name="text" w:val="PIETEIKUMS&#10;"/>
          <w:attr w:name="baseform" w:val="pieteikums"/>
          <w:attr w:name="id" w:val="-1"/>
        </w:smartTagPr>
        <w:r w:rsidRPr="00C1516D">
          <w:rPr>
            <w:rStyle w:val="Izclums"/>
            <w:b/>
            <w:i w:val="0"/>
            <w:sz w:val="28"/>
            <w:szCs w:val="28"/>
            <w:lang w:val="lv-LV"/>
          </w:rPr>
          <w:t>pieteikums</w:t>
        </w:r>
      </w:smartTag>
    </w:p>
    <w:p w:rsidR="00874AE2" w:rsidRPr="00C1516D" w:rsidRDefault="00874AE2" w:rsidP="00874AE2">
      <w:pPr>
        <w:widowControl/>
        <w:tabs>
          <w:tab w:val="left" w:pos="9720"/>
        </w:tabs>
        <w:overflowPunct/>
        <w:autoSpaceDE/>
        <w:autoSpaceDN/>
        <w:adjustRightInd/>
        <w:ind w:left="851" w:right="-1054"/>
        <w:rPr>
          <w:rStyle w:val="Izclums"/>
          <w:i w:val="0"/>
          <w:sz w:val="22"/>
          <w:szCs w:val="22"/>
          <w:lang w:val="lv-LV"/>
        </w:rPr>
      </w:pPr>
    </w:p>
    <w:p w:rsidR="00874AE2" w:rsidRPr="00C1516D" w:rsidRDefault="00F62F96" w:rsidP="00F62F96">
      <w:pPr>
        <w:widowControl/>
        <w:overflowPunct/>
        <w:autoSpaceDE/>
        <w:autoSpaceDN/>
        <w:adjustRightInd/>
        <w:ind w:left="851" w:right="-64"/>
        <w:jc w:val="both"/>
        <w:rPr>
          <w:rStyle w:val="Izclums"/>
          <w:i w:val="0"/>
          <w:sz w:val="22"/>
          <w:szCs w:val="22"/>
          <w:lang w:val="lv-LV"/>
        </w:rPr>
      </w:pPr>
      <w:r w:rsidRPr="00C1516D">
        <w:rPr>
          <w:rStyle w:val="Izclums"/>
          <w:i w:val="0"/>
          <w:sz w:val="22"/>
          <w:szCs w:val="22"/>
          <w:lang w:val="lv-LV"/>
        </w:rPr>
        <w:t xml:space="preserve">Pretendenta </w:t>
      </w:r>
      <w:r w:rsidR="00874AE2" w:rsidRPr="00C1516D">
        <w:rPr>
          <w:rStyle w:val="Izclums"/>
          <w:i w:val="0"/>
          <w:sz w:val="22"/>
          <w:szCs w:val="22"/>
          <w:lang w:val="lv-LV"/>
        </w:rPr>
        <w:t>nosaukums: __________________________________________________________</w:t>
      </w:r>
    </w:p>
    <w:p w:rsidR="00F62F96" w:rsidRPr="00C1516D" w:rsidRDefault="00F62F96" w:rsidP="00F62F96">
      <w:pPr>
        <w:widowControl/>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Reģistrācijas numurs:____________________________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Juridiskā adrese: ________________________________________________________________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 xml:space="preserve">Pasta adrese: ___________________________________________________________________ </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smartTag w:uri="schemas-tilde-lv/tildestengine" w:element="veidnes">
        <w:smartTagPr>
          <w:attr w:name="text" w:val="Fakss"/>
          <w:attr w:name="baseform" w:val="Fakss"/>
          <w:attr w:name="id" w:val="-1"/>
        </w:smartTagPr>
        <w:r w:rsidRPr="00C1516D">
          <w:rPr>
            <w:rStyle w:val="Izclums"/>
            <w:i w:val="0"/>
            <w:sz w:val="22"/>
            <w:szCs w:val="22"/>
            <w:lang w:val="lv-LV"/>
          </w:rPr>
          <w:t>Fakss</w:t>
        </w:r>
      </w:smartTag>
      <w:r w:rsidRPr="00C1516D">
        <w:rPr>
          <w:rStyle w:val="Izclums"/>
          <w:i w:val="0"/>
          <w:sz w:val="22"/>
          <w:szCs w:val="22"/>
          <w:lang w:val="lv-LV"/>
        </w:rPr>
        <w:t>: _____________ E-pasts: ________________________Mājas lapa___________________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Kontaktpersonas vārds, uzvārds, amats: ______________________________________________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Kontaktpersonas tālrunis:__________________ E-pasts:_________________________________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rPr>
          <w:rStyle w:val="Izclums"/>
          <w:i w:val="0"/>
          <w:sz w:val="22"/>
          <w:szCs w:val="22"/>
          <w:lang w:val="lv-LV"/>
        </w:rPr>
      </w:pPr>
      <w:r w:rsidRPr="00C1516D">
        <w:rPr>
          <w:rStyle w:val="Izclums"/>
          <w:i w:val="0"/>
          <w:sz w:val="22"/>
          <w:szCs w:val="22"/>
          <w:lang w:val="lv-LV"/>
        </w:rPr>
        <w:t>Paraksttiesīgās personas amats, vārds un uzvārds:_______________________________________________________________________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Pretendenta bankas rekvizīti:</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Bankas nosaukums:______________________________________________________________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SWIFT kods:___________________________________________________________________</w:t>
      </w: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Bankas konta numurs (IBAN):_____________________________________________________</w:t>
      </w:r>
    </w:p>
    <w:p w:rsidR="00874AE2" w:rsidRPr="00C1516D" w:rsidRDefault="00874AE2" w:rsidP="00874AE2">
      <w:pPr>
        <w:widowControl/>
        <w:tabs>
          <w:tab w:val="left" w:pos="9720"/>
        </w:tabs>
        <w:overflowPunct/>
        <w:autoSpaceDE/>
        <w:autoSpaceDN/>
        <w:adjustRightInd/>
        <w:ind w:left="851" w:right="-283"/>
        <w:rPr>
          <w:rStyle w:val="Izclums"/>
          <w:i w:val="0"/>
          <w:sz w:val="22"/>
          <w:szCs w:val="22"/>
          <w:lang w:val="lv-LV"/>
        </w:rPr>
      </w:pPr>
    </w:p>
    <w:p w:rsidR="00874AE2" w:rsidRPr="00C1516D" w:rsidRDefault="00874AE2" w:rsidP="00874AE2">
      <w:pPr>
        <w:widowControl/>
        <w:overflowPunct/>
        <w:autoSpaceDE/>
        <w:autoSpaceDN/>
        <w:adjustRightInd/>
        <w:ind w:left="851" w:right="48"/>
        <w:jc w:val="both"/>
        <w:rPr>
          <w:rStyle w:val="Izclums"/>
          <w:i w:val="0"/>
          <w:sz w:val="22"/>
          <w:szCs w:val="22"/>
          <w:lang w:val="lv-LV"/>
        </w:rPr>
      </w:pPr>
      <w:r w:rsidRPr="00C1516D">
        <w:rPr>
          <w:rStyle w:val="Izclums"/>
          <w:i w:val="0"/>
          <w:sz w:val="22"/>
          <w:szCs w:val="22"/>
          <w:lang w:val="lv-LV"/>
        </w:rPr>
        <w:t>Ar šo piesa</w:t>
      </w:r>
      <w:r w:rsidR="00C11E8A" w:rsidRPr="00C1516D">
        <w:rPr>
          <w:rStyle w:val="Izclums"/>
          <w:i w:val="0"/>
          <w:sz w:val="22"/>
          <w:szCs w:val="22"/>
          <w:lang w:val="lv-LV"/>
        </w:rPr>
        <w:t xml:space="preserve">kām savu dalību </w:t>
      </w:r>
      <w:r w:rsidR="00C010F9">
        <w:rPr>
          <w:rStyle w:val="Izclums"/>
          <w:i w:val="0"/>
          <w:sz w:val="22"/>
          <w:szCs w:val="22"/>
          <w:lang w:val="lv-LV"/>
        </w:rPr>
        <w:t>cenu aptaujā</w:t>
      </w:r>
      <w:r w:rsidR="00DF37A1">
        <w:rPr>
          <w:rStyle w:val="Izclums"/>
          <w:i w:val="0"/>
          <w:sz w:val="22"/>
          <w:szCs w:val="22"/>
          <w:lang w:val="lv-LV"/>
        </w:rPr>
        <w:t xml:space="preserve"> </w:t>
      </w:r>
      <w:r w:rsidR="00C010F9" w:rsidRPr="00F54C5A">
        <w:rPr>
          <w:sz w:val="24"/>
          <w:szCs w:val="24"/>
          <w:lang w:val="lv-LV"/>
        </w:rPr>
        <w:t>„</w:t>
      </w:r>
      <w:r w:rsidR="00C010F9" w:rsidRPr="00C010F9">
        <w:rPr>
          <w:rStyle w:val="Izteiksmgs"/>
          <w:b w:val="0"/>
          <w:sz w:val="22"/>
          <w:szCs w:val="22"/>
          <w:lang w:val="lv-LV"/>
        </w:rPr>
        <w:t>VSIA „Slimnīca “Ģintermuiža”” administrācijas korpusa ārējo kāpņu pārbūve”</w:t>
      </w:r>
      <w:r w:rsidRPr="00C1516D">
        <w:rPr>
          <w:rStyle w:val="Izclums"/>
          <w:i w:val="0"/>
          <w:sz w:val="22"/>
          <w:szCs w:val="22"/>
          <w:lang w:val="lv-LV"/>
        </w:rPr>
        <w:t>.</w:t>
      </w:r>
    </w:p>
    <w:p w:rsidR="00874AE2" w:rsidRPr="00C1516D" w:rsidRDefault="00874AE2" w:rsidP="00F62F96">
      <w:pPr>
        <w:widowControl/>
        <w:tabs>
          <w:tab w:val="left" w:pos="9720"/>
        </w:tabs>
        <w:overflowPunct/>
        <w:autoSpaceDE/>
        <w:autoSpaceDN/>
        <w:adjustRightInd/>
        <w:ind w:right="-64" w:firstLine="1418"/>
        <w:jc w:val="both"/>
        <w:rPr>
          <w:rStyle w:val="Izclums"/>
          <w:i w:val="0"/>
          <w:sz w:val="22"/>
          <w:szCs w:val="22"/>
          <w:lang w:val="lv-LV"/>
        </w:rPr>
      </w:pPr>
    </w:p>
    <w:p w:rsidR="00874AE2" w:rsidRPr="00C1516D" w:rsidRDefault="00874AE2" w:rsidP="00874AE2">
      <w:pPr>
        <w:widowControl/>
        <w:tabs>
          <w:tab w:val="left" w:pos="9720"/>
        </w:tabs>
        <w:overflowPunct/>
        <w:autoSpaceDE/>
        <w:autoSpaceDN/>
        <w:adjustRightInd/>
        <w:ind w:left="851" w:right="-64"/>
        <w:jc w:val="both"/>
        <w:rPr>
          <w:rStyle w:val="Izclums"/>
          <w:i w:val="0"/>
          <w:sz w:val="22"/>
          <w:szCs w:val="22"/>
          <w:lang w:val="lv-LV"/>
        </w:rPr>
      </w:pPr>
      <w:r w:rsidRPr="00C1516D">
        <w:rPr>
          <w:rStyle w:val="Izclums"/>
          <w:i w:val="0"/>
          <w:sz w:val="22"/>
          <w:szCs w:val="22"/>
          <w:lang w:val="lv-LV"/>
        </w:rPr>
        <w:t>Apliecinām, ka:</w:t>
      </w:r>
    </w:p>
    <w:p w:rsidR="00874AE2" w:rsidRPr="00C1516D" w:rsidRDefault="0021720F" w:rsidP="00C010F9">
      <w:pPr>
        <w:widowControl/>
        <w:numPr>
          <w:ilvl w:val="0"/>
          <w:numId w:val="22"/>
        </w:numPr>
        <w:overflowPunct/>
        <w:autoSpaceDE/>
        <w:autoSpaceDN/>
        <w:adjustRightInd/>
        <w:ind w:left="1134" w:right="48" w:hanging="283"/>
        <w:jc w:val="both"/>
        <w:rPr>
          <w:rStyle w:val="Izclums"/>
          <w:i w:val="0"/>
          <w:sz w:val="22"/>
          <w:szCs w:val="22"/>
          <w:lang w:val="lv-LV"/>
        </w:rPr>
      </w:pPr>
      <w:r w:rsidRPr="00C1516D">
        <w:rPr>
          <w:rStyle w:val="Izclums"/>
          <w:i w:val="0"/>
          <w:sz w:val="22"/>
          <w:szCs w:val="22"/>
          <w:lang w:val="lv-LV"/>
        </w:rPr>
        <w:t>Esam iepazinušies ar</w:t>
      </w:r>
      <w:r w:rsidR="00C80B81" w:rsidRPr="00C1516D">
        <w:rPr>
          <w:rStyle w:val="Izclums"/>
          <w:i w:val="0"/>
          <w:sz w:val="22"/>
          <w:szCs w:val="22"/>
          <w:lang w:val="lv-LV"/>
        </w:rPr>
        <w:t xml:space="preserve"> iepirkuma N</w:t>
      </w:r>
      <w:r w:rsidRPr="00C1516D">
        <w:rPr>
          <w:rStyle w:val="Izclums"/>
          <w:i w:val="0"/>
          <w:sz w:val="22"/>
          <w:szCs w:val="22"/>
          <w:lang w:val="lv-LV"/>
        </w:rPr>
        <w:t>olikumu</w:t>
      </w:r>
      <w:r w:rsidR="00C80B81" w:rsidRPr="00C1516D">
        <w:rPr>
          <w:rStyle w:val="Izclums"/>
          <w:i w:val="0"/>
          <w:sz w:val="22"/>
          <w:szCs w:val="22"/>
          <w:lang w:val="lv-LV"/>
        </w:rPr>
        <w:t xml:space="preserve"> un tā pielikumiem un atbilstoši tiem un iesniegtajam piedāvājumam </w:t>
      </w:r>
      <w:r w:rsidR="00874AE2" w:rsidRPr="00C1516D">
        <w:rPr>
          <w:rStyle w:val="Izclums"/>
          <w:i w:val="0"/>
          <w:sz w:val="22"/>
          <w:szCs w:val="22"/>
          <w:lang w:val="lv-LV"/>
        </w:rPr>
        <w:t>esam gat</w:t>
      </w:r>
      <w:r w:rsidR="00CE784D" w:rsidRPr="00C1516D">
        <w:rPr>
          <w:rStyle w:val="Izclums"/>
          <w:i w:val="0"/>
          <w:sz w:val="22"/>
          <w:szCs w:val="22"/>
          <w:lang w:val="lv-LV"/>
        </w:rPr>
        <w:t xml:space="preserve">avi </w:t>
      </w:r>
      <w:r w:rsidR="00C010F9">
        <w:rPr>
          <w:rStyle w:val="Izclums"/>
          <w:i w:val="0"/>
          <w:sz w:val="22"/>
          <w:szCs w:val="22"/>
          <w:lang w:val="lv-LV"/>
        </w:rPr>
        <w:t>pārbūvēt ārējās kāpnes pie s</w:t>
      </w:r>
      <w:r w:rsidR="00C010F9" w:rsidRPr="00C010F9">
        <w:rPr>
          <w:rStyle w:val="Izteiksmgs"/>
          <w:b w:val="0"/>
          <w:sz w:val="22"/>
          <w:szCs w:val="22"/>
          <w:lang w:val="lv-LV"/>
        </w:rPr>
        <w:t>limnīca</w:t>
      </w:r>
      <w:r w:rsidR="009F258A">
        <w:rPr>
          <w:rStyle w:val="Izteiksmgs"/>
          <w:b w:val="0"/>
          <w:sz w:val="22"/>
          <w:szCs w:val="22"/>
          <w:lang w:val="lv-LV"/>
        </w:rPr>
        <w:t>s</w:t>
      </w:r>
      <w:r w:rsidR="00C010F9" w:rsidRPr="00C010F9">
        <w:rPr>
          <w:rStyle w:val="Izteiksmgs"/>
          <w:b w:val="0"/>
          <w:sz w:val="22"/>
          <w:szCs w:val="22"/>
          <w:lang w:val="lv-LV"/>
        </w:rPr>
        <w:t xml:space="preserve"> “Ģintermuiža” administrācijas korpusa</w:t>
      </w:r>
      <w:r w:rsidR="009F258A">
        <w:rPr>
          <w:rStyle w:val="Izteiksmgs"/>
          <w:b w:val="0"/>
          <w:sz w:val="22"/>
          <w:szCs w:val="22"/>
          <w:lang w:val="lv-LV"/>
        </w:rPr>
        <w:t>.</w:t>
      </w:r>
    </w:p>
    <w:p w:rsidR="00874AE2" w:rsidRPr="00C1516D" w:rsidRDefault="009F258A" w:rsidP="00874AE2">
      <w:pPr>
        <w:widowControl/>
        <w:numPr>
          <w:ilvl w:val="0"/>
          <w:numId w:val="22"/>
        </w:numPr>
        <w:tabs>
          <w:tab w:val="left" w:pos="851"/>
          <w:tab w:val="left" w:pos="1134"/>
        </w:tabs>
        <w:overflowPunct/>
        <w:autoSpaceDE/>
        <w:autoSpaceDN/>
        <w:adjustRightInd/>
        <w:ind w:left="851" w:right="-64" w:firstLine="0"/>
        <w:jc w:val="both"/>
        <w:rPr>
          <w:rStyle w:val="Izclums"/>
          <w:i w:val="0"/>
          <w:sz w:val="22"/>
          <w:szCs w:val="22"/>
          <w:lang w:val="lv-LV"/>
        </w:rPr>
      </w:pPr>
      <w:r>
        <w:rPr>
          <w:rStyle w:val="Izclums"/>
          <w:i w:val="0"/>
          <w:sz w:val="22"/>
          <w:szCs w:val="22"/>
          <w:lang w:val="lv-LV"/>
        </w:rPr>
        <w:t>I</w:t>
      </w:r>
      <w:r w:rsidR="00874AE2" w:rsidRPr="00C1516D">
        <w:rPr>
          <w:rStyle w:val="Izclums"/>
          <w:i w:val="0"/>
          <w:sz w:val="22"/>
          <w:szCs w:val="22"/>
          <w:lang w:val="lv-LV"/>
        </w:rPr>
        <w:t>epirkum</w:t>
      </w:r>
      <w:r>
        <w:rPr>
          <w:rStyle w:val="Izclums"/>
          <w:i w:val="0"/>
          <w:sz w:val="22"/>
          <w:szCs w:val="22"/>
          <w:lang w:val="lv-LV"/>
        </w:rPr>
        <w:t>a komisijai</w:t>
      </w:r>
      <w:r w:rsidR="00874AE2" w:rsidRPr="00C1516D">
        <w:rPr>
          <w:rStyle w:val="Izclums"/>
          <w:i w:val="0"/>
          <w:sz w:val="22"/>
          <w:szCs w:val="22"/>
          <w:lang w:val="lv-LV"/>
        </w:rPr>
        <w:t xml:space="preserve"> iesniegtā informācija ir patiesa;</w:t>
      </w:r>
    </w:p>
    <w:p w:rsidR="00874AE2" w:rsidRPr="00C1516D" w:rsidRDefault="00874AE2" w:rsidP="00874AE2">
      <w:pPr>
        <w:widowControl/>
        <w:numPr>
          <w:ilvl w:val="0"/>
          <w:numId w:val="22"/>
        </w:numPr>
        <w:tabs>
          <w:tab w:val="left" w:pos="1134"/>
        </w:tabs>
        <w:overflowPunct/>
        <w:autoSpaceDE/>
        <w:autoSpaceDN/>
        <w:adjustRightInd/>
        <w:ind w:left="1134" w:right="78" w:hanging="283"/>
        <w:jc w:val="both"/>
        <w:rPr>
          <w:rStyle w:val="Izclums"/>
          <w:i w:val="0"/>
          <w:sz w:val="22"/>
          <w:szCs w:val="22"/>
          <w:lang w:val="lv-LV"/>
        </w:rPr>
      </w:pPr>
      <w:r w:rsidRPr="00C1516D">
        <w:rPr>
          <w:rStyle w:val="Izclums"/>
          <w:i w:val="0"/>
          <w:sz w:val="22"/>
          <w:szCs w:val="22"/>
          <w:lang w:val="lv-LV"/>
        </w:rPr>
        <w:t xml:space="preserve">mūsu piedāvājums ir </w:t>
      </w:r>
      <w:r w:rsidR="00C80B81" w:rsidRPr="00C1516D">
        <w:rPr>
          <w:rStyle w:val="Izclums"/>
          <w:i w:val="0"/>
          <w:sz w:val="22"/>
          <w:szCs w:val="22"/>
          <w:lang w:val="lv-LV"/>
        </w:rPr>
        <w:t>spēkā 90 (deviņ</w:t>
      </w:r>
      <w:r w:rsidRPr="00C1516D">
        <w:rPr>
          <w:rStyle w:val="Izclums"/>
          <w:i w:val="0"/>
          <w:sz w:val="22"/>
          <w:szCs w:val="22"/>
          <w:lang w:val="lv-LV"/>
        </w:rPr>
        <w:t>desmit) dienas no iepirkuma nolikumā noteiktā piedāvājuma iesniegšanas termiņa.</w:t>
      </w:r>
    </w:p>
    <w:p w:rsidR="00874AE2" w:rsidRPr="00C1516D" w:rsidRDefault="00874AE2" w:rsidP="00874AE2">
      <w:pPr>
        <w:widowControl/>
        <w:overflowPunct/>
        <w:autoSpaceDE/>
        <w:autoSpaceDN/>
        <w:adjustRightInd/>
        <w:ind w:left="851" w:right="78"/>
        <w:jc w:val="both"/>
        <w:rPr>
          <w:rStyle w:val="Izclums"/>
          <w:i w:val="0"/>
          <w:sz w:val="22"/>
          <w:szCs w:val="22"/>
          <w:lang w:val="lv-LV"/>
        </w:rPr>
      </w:pPr>
    </w:p>
    <w:p w:rsidR="00874AE2" w:rsidRPr="00C1516D" w:rsidRDefault="00874AE2" w:rsidP="00874AE2">
      <w:pPr>
        <w:widowControl/>
        <w:overflowPunct/>
        <w:autoSpaceDE/>
        <w:autoSpaceDN/>
        <w:adjustRightInd/>
        <w:ind w:left="851" w:right="-57"/>
        <w:jc w:val="both"/>
        <w:rPr>
          <w:rStyle w:val="Izclums"/>
          <w:i w:val="0"/>
          <w:sz w:val="22"/>
          <w:szCs w:val="22"/>
          <w:lang w:val="lv-LV"/>
        </w:rPr>
      </w:pPr>
    </w:p>
    <w:p w:rsidR="00874AE2" w:rsidRPr="00C1516D" w:rsidRDefault="00874AE2" w:rsidP="00874AE2">
      <w:pPr>
        <w:widowControl/>
        <w:overflowPunct/>
        <w:autoSpaceDE/>
        <w:autoSpaceDN/>
        <w:adjustRightInd/>
        <w:ind w:left="851" w:right="-427"/>
        <w:rPr>
          <w:rStyle w:val="Izclums"/>
          <w:i w:val="0"/>
          <w:sz w:val="22"/>
          <w:szCs w:val="22"/>
          <w:lang w:val="lv-LV"/>
        </w:rPr>
      </w:pPr>
      <w:r w:rsidRPr="00C1516D">
        <w:rPr>
          <w:rStyle w:val="Izclums"/>
          <w:i w:val="0"/>
          <w:sz w:val="22"/>
          <w:szCs w:val="22"/>
          <w:lang w:val="lv-LV"/>
        </w:rPr>
        <w:t>___________________________                                              ____________________________</w:t>
      </w:r>
    </w:p>
    <w:p w:rsidR="00874AE2" w:rsidRPr="00C1516D" w:rsidRDefault="00874AE2" w:rsidP="00874AE2">
      <w:pPr>
        <w:widowControl/>
        <w:overflowPunct/>
        <w:autoSpaceDE/>
        <w:autoSpaceDN/>
        <w:adjustRightInd/>
        <w:ind w:left="851" w:right="-427"/>
        <w:rPr>
          <w:rStyle w:val="Izclums"/>
          <w:i w:val="0"/>
          <w:sz w:val="22"/>
          <w:szCs w:val="22"/>
          <w:lang w:val="lv-LV"/>
        </w:rPr>
      </w:pPr>
      <w:r w:rsidRPr="00C1516D">
        <w:rPr>
          <w:rStyle w:val="Izclums"/>
          <w:i w:val="0"/>
          <w:sz w:val="22"/>
          <w:szCs w:val="22"/>
          <w:lang w:val="lv-LV"/>
        </w:rPr>
        <w:t xml:space="preserve">   (amatpersonas vārds, uzvārds)</w:t>
      </w:r>
      <w:r w:rsidRPr="00C1516D">
        <w:rPr>
          <w:rStyle w:val="Izclums"/>
          <w:i w:val="0"/>
          <w:sz w:val="22"/>
          <w:szCs w:val="22"/>
          <w:lang w:val="lv-LV"/>
        </w:rPr>
        <w:tab/>
      </w:r>
      <w:r w:rsidRPr="00C1516D">
        <w:rPr>
          <w:rStyle w:val="Izclums"/>
          <w:i w:val="0"/>
          <w:sz w:val="22"/>
          <w:szCs w:val="22"/>
          <w:lang w:val="lv-LV"/>
        </w:rPr>
        <w:tab/>
      </w:r>
      <w:r w:rsidRPr="00C1516D">
        <w:rPr>
          <w:rStyle w:val="Izclums"/>
          <w:i w:val="0"/>
          <w:sz w:val="22"/>
          <w:szCs w:val="22"/>
          <w:lang w:val="lv-LV"/>
        </w:rPr>
        <w:tab/>
      </w:r>
      <w:r w:rsidRPr="00C1516D">
        <w:rPr>
          <w:rStyle w:val="Izclums"/>
          <w:i w:val="0"/>
          <w:sz w:val="22"/>
          <w:szCs w:val="22"/>
          <w:lang w:val="lv-LV"/>
        </w:rPr>
        <w:tab/>
        <w:t xml:space="preserve">                         (paraksts</w:t>
      </w:r>
      <w:r w:rsidR="00E763B8" w:rsidRPr="00C1516D">
        <w:rPr>
          <w:rStyle w:val="Izclums"/>
          <w:i w:val="0"/>
          <w:sz w:val="22"/>
          <w:szCs w:val="22"/>
          <w:lang w:val="lv-LV"/>
        </w:rPr>
        <w:t>)</w:t>
      </w:r>
    </w:p>
    <w:p w:rsidR="00E763B8" w:rsidRPr="00C1516D" w:rsidRDefault="00E763B8" w:rsidP="00E763B8">
      <w:pPr>
        <w:pStyle w:val="Galvene"/>
        <w:tabs>
          <w:tab w:val="clear" w:pos="4153"/>
          <w:tab w:val="clear" w:pos="8306"/>
          <w:tab w:val="left" w:pos="9498"/>
        </w:tabs>
        <w:ind w:right="-115"/>
        <w:rPr>
          <w:rStyle w:val="Izclums"/>
          <w:i w:val="0"/>
          <w:sz w:val="22"/>
          <w:szCs w:val="22"/>
          <w:lang w:val="lv-LV"/>
        </w:rPr>
      </w:pPr>
    </w:p>
    <w:p w:rsidR="00BA3323" w:rsidRPr="00C1516D" w:rsidRDefault="00BA3323" w:rsidP="00BA3323">
      <w:pPr>
        <w:pStyle w:val="Pamatteksts2"/>
        <w:tabs>
          <w:tab w:val="left" w:pos="319"/>
        </w:tabs>
        <w:spacing w:after="0" w:line="240" w:lineRule="auto"/>
        <w:ind w:right="24"/>
        <w:jc w:val="right"/>
        <w:rPr>
          <w:bCs/>
          <w:lang w:val="lv-LV"/>
        </w:rPr>
      </w:pPr>
      <w:r w:rsidRPr="00C1516D">
        <w:rPr>
          <w:bCs/>
          <w:lang w:val="lv-LV"/>
        </w:rPr>
        <w:lastRenderedPageBreak/>
        <w:t>2.pielikums</w:t>
      </w:r>
    </w:p>
    <w:p w:rsidR="009F258A" w:rsidRDefault="009F258A" w:rsidP="00BA3323">
      <w:pPr>
        <w:pStyle w:val="Tekstabloks"/>
        <w:ind w:left="851" w:right="24" w:firstLine="0"/>
        <w:jc w:val="right"/>
        <w:rPr>
          <w:sz w:val="22"/>
          <w:szCs w:val="22"/>
        </w:rPr>
      </w:pPr>
      <w:r>
        <w:rPr>
          <w:sz w:val="22"/>
          <w:szCs w:val="22"/>
        </w:rPr>
        <w:t xml:space="preserve">Cenu aptaujai </w:t>
      </w:r>
    </w:p>
    <w:p w:rsidR="009F258A" w:rsidRDefault="009F258A" w:rsidP="00BA3323">
      <w:pPr>
        <w:pStyle w:val="Tekstabloks"/>
        <w:ind w:left="851" w:right="24" w:firstLine="0"/>
        <w:jc w:val="right"/>
        <w:rPr>
          <w:rStyle w:val="Izteiksmgs"/>
          <w:b w:val="0"/>
          <w:sz w:val="22"/>
          <w:szCs w:val="22"/>
        </w:rPr>
      </w:pPr>
      <w:r w:rsidRPr="00F54C5A">
        <w:rPr>
          <w:szCs w:val="24"/>
        </w:rPr>
        <w:t>„</w:t>
      </w:r>
      <w:r w:rsidRPr="00C010F9">
        <w:rPr>
          <w:rStyle w:val="Izteiksmgs"/>
          <w:b w:val="0"/>
          <w:sz w:val="22"/>
          <w:szCs w:val="22"/>
        </w:rPr>
        <w:t>VSIA „Slimnīca “Ģintermuiža”” administrācijas korpusa ārējo kāpņu pārbūve”</w:t>
      </w:r>
    </w:p>
    <w:p w:rsidR="00BA3323" w:rsidRPr="009F258A" w:rsidRDefault="00BA3323" w:rsidP="00BA3323">
      <w:pPr>
        <w:pStyle w:val="Tekstabloks"/>
        <w:ind w:left="851" w:right="24" w:firstLine="0"/>
        <w:jc w:val="right"/>
        <w:rPr>
          <w:bCs/>
          <w:sz w:val="22"/>
          <w:szCs w:val="22"/>
        </w:rPr>
      </w:pPr>
      <w:r w:rsidRPr="009F258A">
        <w:rPr>
          <w:bCs/>
          <w:sz w:val="22"/>
          <w:szCs w:val="22"/>
        </w:rPr>
        <w:t xml:space="preserve">nolikumam </w:t>
      </w: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right"/>
        <w:rPr>
          <w:b/>
          <w:sz w:val="16"/>
          <w:szCs w:val="16"/>
          <w:lang w:val="lv-LV"/>
        </w:rPr>
      </w:pPr>
    </w:p>
    <w:p w:rsidR="00BA3323" w:rsidRPr="00C1516D" w:rsidRDefault="00BA3323" w:rsidP="00BA3323">
      <w:pPr>
        <w:pStyle w:val="Pamatteksts2"/>
        <w:tabs>
          <w:tab w:val="left" w:pos="319"/>
        </w:tabs>
        <w:spacing w:after="0" w:line="240" w:lineRule="auto"/>
        <w:ind w:right="24"/>
        <w:jc w:val="center"/>
        <w:rPr>
          <w:b/>
          <w:sz w:val="32"/>
          <w:szCs w:val="32"/>
          <w:lang w:val="lv-LV"/>
        </w:rPr>
      </w:pPr>
      <w:r w:rsidRPr="00C1516D">
        <w:rPr>
          <w:b/>
          <w:sz w:val="32"/>
          <w:szCs w:val="32"/>
          <w:lang w:val="lv-LV"/>
        </w:rPr>
        <w:t>Tehniskais projekts</w:t>
      </w:r>
    </w:p>
    <w:p w:rsidR="00BA3323" w:rsidRPr="00C1516D" w:rsidRDefault="00BA3323" w:rsidP="00BA3323">
      <w:pPr>
        <w:pStyle w:val="Pamatteksts2"/>
        <w:tabs>
          <w:tab w:val="left" w:pos="319"/>
        </w:tabs>
        <w:spacing w:after="0" w:line="240" w:lineRule="auto"/>
        <w:ind w:right="24"/>
        <w:jc w:val="center"/>
        <w:rPr>
          <w:b/>
          <w:sz w:val="32"/>
          <w:szCs w:val="32"/>
          <w:lang w:val="lv-LV"/>
        </w:rPr>
      </w:pPr>
    </w:p>
    <w:p w:rsidR="00BA3323" w:rsidRPr="00C1516D" w:rsidRDefault="00BA3323" w:rsidP="00BA3323">
      <w:pPr>
        <w:pStyle w:val="Pamatteksts2"/>
        <w:tabs>
          <w:tab w:val="left" w:pos="319"/>
        </w:tabs>
        <w:spacing w:after="0" w:line="240" w:lineRule="auto"/>
        <w:ind w:right="24"/>
        <w:jc w:val="center"/>
        <w:rPr>
          <w:b/>
          <w:sz w:val="32"/>
          <w:szCs w:val="32"/>
          <w:lang w:val="lv-LV"/>
        </w:rPr>
      </w:pPr>
    </w:p>
    <w:p w:rsidR="00BA3323" w:rsidRPr="00C1516D" w:rsidRDefault="00BA3323" w:rsidP="00BA3323">
      <w:pPr>
        <w:pStyle w:val="Pamatteksts2"/>
        <w:tabs>
          <w:tab w:val="left" w:pos="319"/>
        </w:tabs>
        <w:spacing w:after="0" w:line="240" w:lineRule="auto"/>
        <w:ind w:right="24"/>
        <w:jc w:val="center"/>
        <w:rPr>
          <w:b/>
          <w:sz w:val="32"/>
          <w:szCs w:val="32"/>
          <w:lang w:val="lv-LV"/>
        </w:rPr>
      </w:pPr>
    </w:p>
    <w:p w:rsidR="00BA3323" w:rsidRPr="00C1516D" w:rsidRDefault="00BA3323" w:rsidP="00BA3323">
      <w:pPr>
        <w:pStyle w:val="Pamatteksts2"/>
        <w:tabs>
          <w:tab w:val="left" w:pos="319"/>
        </w:tabs>
        <w:spacing w:after="0" w:line="240" w:lineRule="auto"/>
        <w:ind w:right="24"/>
        <w:jc w:val="center"/>
        <w:rPr>
          <w:b/>
          <w:sz w:val="32"/>
          <w:szCs w:val="32"/>
          <w:lang w:val="lv-LV"/>
        </w:rPr>
      </w:pPr>
    </w:p>
    <w:p w:rsidR="00BA3323" w:rsidRPr="00C1516D" w:rsidRDefault="00BA3323" w:rsidP="00BA3323">
      <w:pPr>
        <w:pStyle w:val="Pamatteksts2"/>
        <w:tabs>
          <w:tab w:val="left" w:pos="319"/>
        </w:tabs>
        <w:spacing w:after="0" w:line="240" w:lineRule="auto"/>
        <w:ind w:right="24"/>
        <w:jc w:val="both"/>
        <w:rPr>
          <w:sz w:val="32"/>
          <w:szCs w:val="32"/>
          <w:lang w:val="lv-LV"/>
        </w:rPr>
      </w:pPr>
      <w:r w:rsidRPr="00C1516D">
        <w:rPr>
          <w:sz w:val="32"/>
          <w:szCs w:val="32"/>
          <w:lang w:val="lv-LV"/>
        </w:rPr>
        <w:t>Skatīt interneta adresē:</w:t>
      </w:r>
    </w:p>
    <w:p w:rsidR="00A41A4B" w:rsidRPr="00C1516D" w:rsidRDefault="00A41A4B" w:rsidP="00BA3323">
      <w:pPr>
        <w:pStyle w:val="Pamatteksts2"/>
        <w:tabs>
          <w:tab w:val="left" w:pos="319"/>
        </w:tabs>
        <w:spacing w:after="0" w:line="240" w:lineRule="auto"/>
        <w:ind w:right="24"/>
        <w:jc w:val="both"/>
        <w:rPr>
          <w:sz w:val="32"/>
          <w:szCs w:val="32"/>
          <w:lang w:val="lv-LV"/>
        </w:rPr>
      </w:pPr>
    </w:p>
    <w:p w:rsidR="00391B2E" w:rsidRDefault="008A0C24" w:rsidP="0066549A">
      <w:pPr>
        <w:pStyle w:val="Galvene"/>
        <w:tabs>
          <w:tab w:val="clear" w:pos="4153"/>
          <w:tab w:val="clear" w:pos="8306"/>
          <w:tab w:val="left" w:pos="9498"/>
        </w:tabs>
        <w:ind w:right="-115"/>
        <w:rPr>
          <w:lang w:val="lv-LV"/>
        </w:rPr>
      </w:pPr>
      <w:hyperlink r:id="rId13" w:history="1">
        <w:r w:rsidR="006B24FD" w:rsidRPr="005F4A75">
          <w:rPr>
            <w:rStyle w:val="Hipersaite"/>
            <w:lang w:val="lv-LV"/>
          </w:rPr>
          <w:t>http://site-113900.mozfiles.com/files/113900/Kapnu_rekonstrukcija-1.zip</w:t>
        </w:r>
      </w:hyperlink>
    </w:p>
    <w:p w:rsidR="006B24FD" w:rsidRDefault="006B24FD" w:rsidP="0066549A">
      <w:pPr>
        <w:pStyle w:val="Galvene"/>
        <w:tabs>
          <w:tab w:val="clear" w:pos="4153"/>
          <w:tab w:val="clear" w:pos="8306"/>
          <w:tab w:val="left" w:pos="9498"/>
        </w:tabs>
        <w:ind w:right="-115"/>
        <w:rPr>
          <w:lang w:val="lv-LV"/>
        </w:rPr>
      </w:pPr>
    </w:p>
    <w:p w:rsidR="006B24FD" w:rsidRPr="006B24FD" w:rsidRDefault="006B24FD"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391B2E" w:rsidRPr="00C1516D" w:rsidRDefault="00391B2E" w:rsidP="0066549A">
      <w:pPr>
        <w:pStyle w:val="Galvene"/>
        <w:tabs>
          <w:tab w:val="clear" w:pos="4153"/>
          <w:tab w:val="clear" w:pos="8306"/>
          <w:tab w:val="left" w:pos="9498"/>
        </w:tabs>
        <w:ind w:right="-115"/>
        <w:rPr>
          <w:sz w:val="24"/>
          <w:szCs w:val="24"/>
          <w:lang w:val="lv-LV"/>
        </w:rPr>
      </w:pPr>
    </w:p>
    <w:p w:rsidR="00C1516D" w:rsidRPr="00C1516D" w:rsidRDefault="00C1516D" w:rsidP="0066549A">
      <w:pPr>
        <w:pStyle w:val="Galvene"/>
        <w:tabs>
          <w:tab w:val="clear" w:pos="4153"/>
          <w:tab w:val="clear" w:pos="8306"/>
          <w:tab w:val="left" w:pos="9498"/>
        </w:tabs>
        <w:ind w:right="-115"/>
        <w:rPr>
          <w:sz w:val="24"/>
          <w:szCs w:val="24"/>
          <w:lang w:val="lv-LV"/>
        </w:rPr>
      </w:pPr>
    </w:p>
    <w:p w:rsidR="00C1516D" w:rsidRPr="00C1516D" w:rsidRDefault="00C1516D" w:rsidP="0066549A">
      <w:pPr>
        <w:pStyle w:val="Galvene"/>
        <w:tabs>
          <w:tab w:val="clear" w:pos="4153"/>
          <w:tab w:val="clear" w:pos="8306"/>
          <w:tab w:val="left" w:pos="9498"/>
        </w:tabs>
        <w:ind w:right="-115"/>
        <w:rPr>
          <w:sz w:val="24"/>
          <w:szCs w:val="24"/>
          <w:lang w:val="lv-LV"/>
        </w:rPr>
      </w:pPr>
    </w:p>
    <w:bookmarkEnd w:id="8"/>
    <w:bookmarkEnd w:id="9"/>
    <w:p w:rsidR="00391B2E" w:rsidRPr="00C1516D" w:rsidRDefault="00391B2E" w:rsidP="00391B2E">
      <w:pPr>
        <w:widowControl/>
        <w:overflowPunct/>
        <w:autoSpaceDE/>
        <w:autoSpaceDN/>
        <w:adjustRightInd/>
        <w:ind w:left="851" w:right="-427"/>
        <w:rPr>
          <w:rStyle w:val="Izclums"/>
          <w:sz w:val="22"/>
          <w:szCs w:val="22"/>
          <w:lang w:val="lv-LV"/>
        </w:rPr>
      </w:pPr>
    </w:p>
    <w:p w:rsidR="00877151" w:rsidRDefault="00877151" w:rsidP="00391B2E">
      <w:pPr>
        <w:pStyle w:val="Pamatteksts2"/>
        <w:tabs>
          <w:tab w:val="left" w:pos="319"/>
        </w:tabs>
        <w:spacing w:after="0" w:line="240" w:lineRule="auto"/>
        <w:ind w:right="24"/>
        <w:jc w:val="right"/>
        <w:rPr>
          <w:bCs/>
          <w:lang w:val="lv-LV"/>
        </w:rPr>
      </w:pPr>
    </w:p>
    <w:p w:rsidR="00877151" w:rsidRDefault="00877151" w:rsidP="00391B2E">
      <w:pPr>
        <w:pStyle w:val="Pamatteksts2"/>
        <w:tabs>
          <w:tab w:val="left" w:pos="319"/>
        </w:tabs>
        <w:spacing w:after="0" w:line="240" w:lineRule="auto"/>
        <w:ind w:right="24"/>
        <w:jc w:val="right"/>
        <w:rPr>
          <w:bCs/>
          <w:lang w:val="lv-LV"/>
        </w:rPr>
      </w:pPr>
    </w:p>
    <w:p w:rsidR="00877151" w:rsidRDefault="00877151" w:rsidP="00391B2E">
      <w:pPr>
        <w:pStyle w:val="Pamatteksts2"/>
        <w:tabs>
          <w:tab w:val="left" w:pos="319"/>
        </w:tabs>
        <w:spacing w:after="0" w:line="240" w:lineRule="auto"/>
        <w:ind w:right="24"/>
        <w:jc w:val="right"/>
        <w:rPr>
          <w:bCs/>
          <w:lang w:val="lv-LV"/>
        </w:rPr>
      </w:pPr>
    </w:p>
    <w:p w:rsidR="00877151" w:rsidRDefault="00877151" w:rsidP="00391B2E">
      <w:pPr>
        <w:pStyle w:val="Pamatteksts2"/>
        <w:tabs>
          <w:tab w:val="left" w:pos="319"/>
        </w:tabs>
        <w:spacing w:after="0" w:line="240" w:lineRule="auto"/>
        <w:ind w:right="24"/>
        <w:jc w:val="right"/>
        <w:rPr>
          <w:bCs/>
          <w:lang w:val="lv-LV"/>
        </w:rPr>
      </w:pPr>
    </w:p>
    <w:p w:rsidR="00877151" w:rsidRDefault="00877151" w:rsidP="00391B2E">
      <w:pPr>
        <w:pStyle w:val="Pamatteksts2"/>
        <w:tabs>
          <w:tab w:val="left" w:pos="319"/>
        </w:tabs>
        <w:spacing w:after="0" w:line="240" w:lineRule="auto"/>
        <w:ind w:right="24"/>
        <w:jc w:val="right"/>
        <w:rPr>
          <w:bCs/>
          <w:lang w:val="lv-LV"/>
        </w:rPr>
      </w:pPr>
    </w:p>
    <w:p w:rsidR="009F258A" w:rsidRDefault="009F258A" w:rsidP="00391B2E">
      <w:pPr>
        <w:pStyle w:val="Pamatteksts2"/>
        <w:tabs>
          <w:tab w:val="left" w:pos="319"/>
        </w:tabs>
        <w:spacing w:after="0" w:line="240" w:lineRule="auto"/>
        <w:ind w:right="24"/>
        <w:jc w:val="right"/>
        <w:rPr>
          <w:bCs/>
          <w:lang w:val="lv-LV"/>
        </w:rPr>
      </w:pPr>
    </w:p>
    <w:p w:rsidR="00391B2E" w:rsidRPr="00C1516D" w:rsidRDefault="00391B2E" w:rsidP="00391B2E">
      <w:pPr>
        <w:pStyle w:val="Pamatteksts2"/>
        <w:tabs>
          <w:tab w:val="left" w:pos="319"/>
        </w:tabs>
        <w:spacing w:after="0" w:line="240" w:lineRule="auto"/>
        <w:ind w:right="24"/>
        <w:jc w:val="right"/>
        <w:rPr>
          <w:bCs/>
          <w:lang w:val="lv-LV"/>
        </w:rPr>
      </w:pPr>
      <w:r w:rsidRPr="00C1516D">
        <w:rPr>
          <w:bCs/>
          <w:lang w:val="lv-LV"/>
        </w:rPr>
        <w:t>3.pielikums</w:t>
      </w:r>
    </w:p>
    <w:p w:rsidR="009F258A" w:rsidRPr="00C010F9" w:rsidRDefault="009F258A" w:rsidP="009F258A">
      <w:pPr>
        <w:widowControl/>
        <w:overflowPunct/>
        <w:autoSpaceDE/>
        <w:autoSpaceDN/>
        <w:adjustRightInd/>
        <w:ind w:right="48"/>
        <w:jc w:val="right"/>
        <w:rPr>
          <w:rStyle w:val="Izclums"/>
          <w:i w:val="0"/>
          <w:lang w:val="lv-LV"/>
        </w:rPr>
      </w:pPr>
      <w:r w:rsidRPr="00C010F9">
        <w:rPr>
          <w:rStyle w:val="Izclums"/>
          <w:i w:val="0"/>
          <w:lang w:val="lv-LV"/>
        </w:rPr>
        <w:t>Cenu aptaujas</w:t>
      </w:r>
    </w:p>
    <w:p w:rsidR="009F258A" w:rsidRDefault="009F258A" w:rsidP="009F258A">
      <w:pPr>
        <w:widowControl/>
        <w:overflowPunct/>
        <w:autoSpaceDE/>
        <w:autoSpaceDN/>
        <w:adjustRightInd/>
        <w:ind w:left="1418" w:right="84"/>
        <w:jc w:val="right"/>
        <w:rPr>
          <w:rStyle w:val="Izclums"/>
          <w:i w:val="0"/>
          <w:lang w:val="lv-LV"/>
        </w:rPr>
      </w:pPr>
      <w:r w:rsidRPr="00C010F9">
        <w:rPr>
          <w:lang w:val="lv-LV"/>
        </w:rPr>
        <w:t>„</w:t>
      </w:r>
      <w:r w:rsidRPr="00C010F9">
        <w:rPr>
          <w:rStyle w:val="Izteiksmgs"/>
          <w:b w:val="0"/>
          <w:lang w:val="lv-LV"/>
        </w:rPr>
        <w:t>VSIA „Slimnīca “Ģintermuiža”” administrācijas korpusa ārējo kāpņu pārbūve”</w:t>
      </w:r>
    </w:p>
    <w:p w:rsidR="00391B2E" w:rsidRPr="00C1516D" w:rsidRDefault="00391B2E" w:rsidP="00391B2E">
      <w:pPr>
        <w:pStyle w:val="Tekstabloks"/>
        <w:ind w:left="851" w:right="24" w:firstLine="0"/>
        <w:jc w:val="right"/>
        <w:rPr>
          <w:bCs/>
          <w:sz w:val="20"/>
        </w:rPr>
      </w:pPr>
      <w:r w:rsidRPr="00C1516D">
        <w:rPr>
          <w:bCs/>
          <w:sz w:val="20"/>
        </w:rPr>
        <w:t xml:space="preserve">nolikumam </w:t>
      </w: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391B2E" w:rsidRPr="00C1516D" w:rsidRDefault="00391B2E" w:rsidP="00391B2E">
      <w:pPr>
        <w:pStyle w:val="Pamatteksts2"/>
        <w:tabs>
          <w:tab w:val="left" w:pos="319"/>
        </w:tabs>
        <w:spacing w:after="0" w:line="240" w:lineRule="auto"/>
        <w:ind w:right="24"/>
        <w:jc w:val="right"/>
        <w:rPr>
          <w:b/>
          <w:sz w:val="16"/>
          <w:szCs w:val="16"/>
          <w:lang w:val="lv-LV"/>
        </w:rPr>
      </w:pPr>
    </w:p>
    <w:p w:rsidR="00D72EC2" w:rsidRDefault="00391B2E" w:rsidP="00D72EC2">
      <w:pPr>
        <w:widowControl/>
        <w:overflowPunct/>
        <w:autoSpaceDE/>
        <w:autoSpaceDN/>
        <w:adjustRightInd/>
        <w:ind w:left="1418" w:right="84"/>
        <w:jc w:val="center"/>
        <w:rPr>
          <w:sz w:val="32"/>
          <w:szCs w:val="24"/>
          <w:lang w:val="lv-LV"/>
        </w:rPr>
      </w:pPr>
      <w:r w:rsidRPr="00D72EC2">
        <w:rPr>
          <w:b/>
          <w:bCs/>
          <w:sz w:val="32"/>
          <w:szCs w:val="24"/>
          <w:lang w:val="lv-LV"/>
        </w:rPr>
        <w:t>Tāme</w:t>
      </w:r>
      <w:r w:rsidRPr="00D72EC2">
        <w:rPr>
          <w:sz w:val="32"/>
          <w:szCs w:val="24"/>
          <w:lang w:val="lv-LV"/>
        </w:rPr>
        <w:t xml:space="preserve">s </w:t>
      </w:r>
    </w:p>
    <w:p w:rsidR="00D72EC2" w:rsidRDefault="00D72EC2" w:rsidP="00D72EC2">
      <w:pPr>
        <w:widowControl/>
        <w:overflowPunct/>
        <w:autoSpaceDE/>
        <w:autoSpaceDN/>
        <w:adjustRightInd/>
        <w:ind w:left="1418" w:right="84"/>
        <w:jc w:val="center"/>
        <w:rPr>
          <w:sz w:val="32"/>
          <w:szCs w:val="24"/>
          <w:lang w:val="lv-LV"/>
        </w:rPr>
      </w:pPr>
    </w:p>
    <w:p w:rsidR="00D72EC2" w:rsidRPr="00D72EC2" w:rsidRDefault="00D72EC2" w:rsidP="00D72EC2">
      <w:pPr>
        <w:widowControl/>
        <w:overflowPunct/>
        <w:autoSpaceDE/>
        <w:autoSpaceDN/>
        <w:adjustRightInd/>
        <w:ind w:left="1418" w:right="84"/>
        <w:jc w:val="center"/>
        <w:rPr>
          <w:rStyle w:val="Izteiksmgs"/>
          <w:b w:val="0"/>
          <w:sz w:val="28"/>
          <w:szCs w:val="28"/>
          <w:lang w:val="lv-LV"/>
        </w:rPr>
      </w:pPr>
      <w:r>
        <w:rPr>
          <w:rStyle w:val="Izteiksmgs"/>
          <w:b w:val="0"/>
          <w:sz w:val="28"/>
          <w:szCs w:val="28"/>
          <w:lang w:val="lv-LV"/>
        </w:rPr>
        <w:t>VSIA „Slimnīca “Ģintermuiža””</w:t>
      </w:r>
    </w:p>
    <w:p w:rsidR="00D72EC2" w:rsidRPr="00D72EC2" w:rsidRDefault="00D72EC2" w:rsidP="00D72EC2">
      <w:pPr>
        <w:widowControl/>
        <w:overflowPunct/>
        <w:autoSpaceDE/>
        <w:autoSpaceDN/>
        <w:adjustRightInd/>
        <w:ind w:left="1418" w:right="84"/>
        <w:jc w:val="center"/>
        <w:rPr>
          <w:rStyle w:val="Izteiksmgs"/>
          <w:b w:val="0"/>
          <w:sz w:val="28"/>
          <w:szCs w:val="28"/>
          <w:lang w:val="lv-LV"/>
        </w:rPr>
      </w:pPr>
      <w:r w:rsidRPr="00D72EC2">
        <w:rPr>
          <w:rStyle w:val="Izteiksmgs"/>
          <w:b w:val="0"/>
          <w:sz w:val="28"/>
          <w:szCs w:val="28"/>
          <w:lang w:val="lv-LV"/>
        </w:rPr>
        <w:t xml:space="preserve"> administrāci</w:t>
      </w:r>
      <w:r>
        <w:rPr>
          <w:rStyle w:val="Izteiksmgs"/>
          <w:b w:val="0"/>
          <w:sz w:val="28"/>
          <w:szCs w:val="28"/>
          <w:lang w:val="lv-LV"/>
        </w:rPr>
        <w:t>jas korpusa ārējo kāpņu pārbūve</w:t>
      </w:r>
    </w:p>
    <w:p w:rsidR="00391B2E" w:rsidRPr="00D72EC2" w:rsidRDefault="00391B2E" w:rsidP="00391B2E">
      <w:pPr>
        <w:pStyle w:val="Pamatteksts2"/>
        <w:tabs>
          <w:tab w:val="left" w:pos="319"/>
        </w:tabs>
        <w:spacing w:after="0" w:line="240" w:lineRule="auto"/>
        <w:ind w:right="24"/>
        <w:jc w:val="center"/>
        <w:rPr>
          <w:sz w:val="40"/>
          <w:szCs w:val="32"/>
          <w:lang w:val="lv-LV"/>
        </w:rPr>
      </w:pPr>
    </w:p>
    <w:p w:rsidR="00391B2E" w:rsidRPr="00C1516D" w:rsidRDefault="00391B2E" w:rsidP="00391B2E">
      <w:pPr>
        <w:pStyle w:val="Pamatteksts2"/>
        <w:tabs>
          <w:tab w:val="left" w:pos="319"/>
        </w:tabs>
        <w:spacing w:after="0" w:line="240" w:lineRule="auto"/>
        <w:ind w:right="24"/>
        <w:jc w:val="center"/>
        <w:rPr>
          <w:b/>
          <w:sz w:val="32"/>
          <w:szCs w:val="32"/>
          <w:lang w:val="lv-LV"/>
        </w:rPr>
      </w:pPr>
    </w:p>
    <w:p w:rsidR="00391B2E" w:rsidRPr="00C1516D" w:rsidRDefault="00391B2E" w:rsidP="00391B2E">
      <w:pPr>
        <w:pStyle w:val="Pamatteksts2"/>
        <w:tabs>
          <w:tab w:val="left" w:pos="319"/>
        </w:tabs>
        <w:spacing w:after="0" w:line="240" w:lineRule="auto"/>
        <w:ind w:right="24"/>
        <w:jc w:val="center"/>
        <w:rPr>
          <w:b/>
          <w:sz w:val="32"/>
          <w:szCs w:val="32"/>
          <w:lang w:val="lv-LV"/>
        </w:rPr>
      </w:pPr>
    </w:p>
    <w:p w:rsidR="00391B2E" w:rsidRPr="00C1516D" w:rsidRDefault="00391B2E" w:rsidP="00391B2E">
      <w:pPr>
        <w:pStyle w:val="Pamatteksts2"/>
        <w:tabs>
          <w:tab w:val="left" w:pos="319"/>
        </w:tabs>
        <w:spacing w:after="0" w:line="240" w:lineRule="auto"/>
        <w:ind w:right="24"/>
        <w:jc w:val="center"/>
        <w:rPr>
          <w:b/>
          <w:sz w:val="32"/>
          <w:szCs w:val="32"/>
          <w:lang w:val="lv-LV"/>
        </w:rPr>
      </w:pPr>
    </w:p>
    <w:p w:rsidR="00391B2E" w:rsidRPr="00C1516D" w:rsidRDefault="00391B2E" w:rsidP="00391B2E">
      <w:pPr>
        <w:pStyle w:val="Pamatteksts2"/>
        <w:tabs>
          <w:tab w:val="left" w:pos="319"/>
        </w:tabs>
        <w:spacing w:after="0" w:line="240" w:lineRule="auto"/>
        <w:ind w:right="24"/>
        <w:jc w:val="both"/>
        <w:rPr>
          <w:sz w:val="32"/>
          <w:szCs w:val="32"/>
          <w:lang w:val="lv-LV"/>
        </w:rPr>
      </w:pPr>
      <w:r w:rsidRPr="00C1516D">
        <w:rPr>
          <w:sz w:val="32"/>
          <w:szCs w:val="32"/>
          <w:lang w:val="lv-LV"/>
        </w:rPr>
        <w:t>Skatīt interneta adresē:</w:t>
      </w:r>
    </w:p>
    <w:p w:rsidR="00391B2E" w:rsidRPr="00C1516D" w:rsidRDefault="00391B2E" w:rsidP="00391B2E">
      <w:pPr>
        <w:pStyle w:val="Pamatteksts2"/>
        <w:tabs>
          <w:tab w:val="left" w:pos="319"/>
        </w:tabs>
        <w:spacing w:after="0" w:line="240" w:lineRule="auto"/>
        <w:ind w:right="24"/>
        <w:jc w:val="both"/>
        <w:rPr>
          <w:sz w:val="32"/>
          <w:szCs w:val="32"/>
          <w:lang w:val="lv-LV"/>
        </w:rPr>
      </w:pPr>
    </w:p>
    <w:p w:rsidR="00391B2E" w:rsidRPr="00C1516D" w:rsidRDefault="00391B2E"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Default="008A0C24" w:rsidP="00391B2E">
      <w:pPr>
        <w:pStyle w:val="Galvene"/>
        <w:tabs>
          <w:tab w:val="clear" w:pos="4153"/>
          <w:tab w:val="clear" w:pos="8306"/>
          <w:tab w:val="left" w:pos="9498"/>
        </w:tabs>
        <w:ind w:right="-115"/>
        <w:rPr>
          <w:lang w:val="lv-LV"/>
        </w:rPr>
      </w:pPr>
      <w:hyperlink r:id="rId14" w:history="1">
        <w:r w:rsidR="00D72EC2" w:rsidRPr="005F4A75">
          <w:rPr>
            <w:rStyle w:val="Hipersaite"/>
            <w:lang w:val="lv-LV"/>
          </w:rPr>
          <w:t>http://site-113900.mozfiles.com/files/113900/APJOMI.xlsx</w:t>
        </w:r>
      </w:hyperlink>
    </w:p>
    <w:p w:rsidR="00D72EC2" w:rsidRPr="00D72EC2" w:rsidRDefault="00D72EC2"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1B374A" w:rsidRPr="00C1516D" w:rsidRDefault="001B374A" w:rsidP="00391B2E">
      <w:pPr>
        <w:pStyle w:val="Galvene"/>
        <w:tabs>
          <w:tab w:val="clear" w:pos="4153"/>
          <w:tab w:val="clear" w:pos="8306"/>
          <w:tab w:val="left" w:pos="9498"/>
        </w:tabs>
        <w:ind w:right="-115"/>
        <w:rPr>
          <w:sz w:val="24"/>
          <w:szCs w:val="24"/>
          <w:lang w:val="lv-LV"/>
        </w:rPr>
      </w:pPr>
    </w:p>
    <w:p w:rsidR="00391B2E" w:rsidRPr="00C1516D" w:rsidRDefault="00391B2E" w:rsidP="00220DA8">
      <w:pPr>
        <w:pStyle w:val="Pamatteksts2"/>
        <w:tabs>
          <w:tab w:val="left" w:pos="319"/>
        </w:tabs>
        <w:spacing w:after="0" w:line="240" w:lineRule="auto"/>
        <w:ind w:right="24"/>
        <w:jc w:val="right"/>
        <w:rPr>
          <w:bCs/>
          <w:lang w:val="lv-LV"/>
        </w:rPr>
      </w:pPr>
    </w:p>
    <w:p w:rsidR="00220DA8" w:rsidRPr="00C1516D" w:rsidRDefault="00FB03D9" w:rsidP="00220DA8">
      <w:pPr>
        <w:pStyle w:val="Pamatteksts2"/>
        <w:tabs>
          <w:tab w:val="left" w:pos="319"/>
        </w:tabs>
        <w:spacing w:after="0" w:line="240" w:lineRule="auto"/>
        <w:ind w:right="24"/>
        <w:jc w:val="right"/>
        <w:rPr>
          <w:bCs/>
          <w:lang w:val="lv-LV"/>
        </w:rPr>
      </w:pPr>
      <w:r w:rsidRPr="00C1516D">
        <w:rPr>
          <w:bCs/>
          <w:lang w:val="lv-LV"/>
        </w:rPr>
        <w:t>4</w:t>
      </w:r>
      <w:r w:rsidR="00220DA8" w:rsidRPr="00C1516D">
        <w:rPr>
          <w:bCs/>
          <w:lang w:val="lv-LV"/>
        </w:rPr>
        <w:t>.pielikums</w:t>
      </w:r>
    </w:p>
    <w:p w:rsidR="009F258A" w:rsidRPr="00C010F9" w:rsidRDefault="009F258A" w:rsidP="009F258A">
      <w:pPr>
        <w:widowControl/>
        <w:overflowPunct/>
        <w:autoSpaceDE/>
        <w:autoSpaceDN/>
        <w:adjustRightInd/>
        <w:ind w:right="48"/>
        <w:jc w:val="right"/>
        <w:rPr>
          <w:rStyle w:val="Izclums"/>
          <w:i w:val="0"/>
          <w:lang w:val="lv-LV"/>
        </w:rPr>
      </w:pPr>
      <w:r w:rsidRPr="00C010F9">
        <w:rPr>
          <w:rStyle w:val="Izclums"/>
          <w:i w:val="0"/>
          <w:lang w:val="lv-LV"/>
        </w:rPr>
        <w:t>Cenu aptaujas</w:t>
      </w:r>
    </w:p>
    <w:p w:rsidR="009F258A" w:rsidRDefault="009F258A" w:rsidP="009F258A">
      <w:pPr>
        <w:widowControl/>
        <w:overflowPunct/>
        <w:autoSpaceDE/>
        <w:autoSpaceDN/>
        <w:adjustRightInd/>
        <w:ind w:left="1418" w:right="84"/>
        <w:jc w:val="right"/>
        <w:rPr>
          <w:rStyle w:val="Izclums"/>
          <w:i w:val="0"/>
          <w:lang w:val="lv-LV"/>
        </w:rPr>
      </w:pPr>
      <w:r w:rsidRPr="00C010F9">
        <w:rPr>
          <w:lang w:val="lv-LV"/>
        </w:rPr>
        <w:t>„</w:t>
      </w:r>
      <w:r w:rsidRPr="00C010F9">
        <w:rPr>
          <w:rStyle w:val="Izteiksmgs"/>
          <w:b w:val="0"/>
          <w:lang w:val="lv-LV"/>
        </w:rPr>
        <w:t>VSIA „Slimnīca “Ģintermuiža”” administrācijas korpusa ārējo kāpņu pārbūve”</w:t>
      </w:r>
    </w:p>
    <w:p w:rsidR="00220DA8" w:rsidRPr="00C1516D" w:rsidRDefault="00220DA8" w:rsidP="00220DA8">
      <w:pPr>
        <w:pStyle w:val="Tekstabloks"/>
        <w:ind w:left="851" w:right="24" w:firstLine="0"/>
        <w:jc w:val="right"/>
        <w:rPr>
          <w:bCs/>
          <w:sz w:val="20"/>
        </w:rPr>
      </w:pPr>
      <w:r w:rsidRPr="00C1516D">
        <w:rPr>
          <w:bCs/>
          <w:sz w:val="20"/>
        </w:rPr>
        <w:t xml:space="preserve"> nolikumam </w:t>
      </w:r>
    </w:p>
    <w:p w:rsidR="00FA5DF5" w:rsidRPr="00C1516D" w:rsidRDefault="00FA5DF5" w:rsidP="00220DA8">
      <w:pPr>
        <w:pStyle w:val="Pamatteksts2"/>
        <w:tabs>
          <w:tab w:val="left" w:pos="319"/>
        </w:tabs>
        <w:spacing w:after="0" w:line="240" w:lineRule="auto"/>
        <w:ind w:right="24"/>
        <w:jc w:val="right"/>
        <w:rPr>
          <w:b/>
          <w:sz w:val="16"/>
          <w:szCs w:val="16"/>
          <w:lang w:val="lv-LV"/>
        </w:rPr>
      </w:pPr>
    </w:p>
    <w:p w:rsidR="00FA5DF5" w:rsidRPr="00C1516D" w:rsidRDefault="00FA5DF5" w:rsidP="00FA5DF5">
      <w:pPr>
        <w:ind w:right="-1"/>
        <w:jc w:val="center"/>
        <w:rPr>
          <w:b/>
          <w:sz w:val="16"/>
          <w:szCs w:val="16"/>
          <w:lang w:val="lv-LV"/>
        </w:rPr>
      </w:pPr>
    </w:p>
    <w:p w:rsidR="00FA5DF5" w:rsidRPr="00C1516D" w:rsidRDefault="00FA5DF5" w:rsidP="00FA5DF5">
      <w:pPr>
        <w:ind w:right="-1"/>
        <w:jc w:val="center"/>
        <w:rPr>
          <w:b/>
          <w:sz w:val="16"/>
          <w:szCs w:val="16"/>
          <w:lang w:val="lv-LV"/>
        </w:rPr>
      </w:pPr>
    </w:p>
    <w:p w:rsidR="00FA5DF5" w:rsidRPr="00C1516D" w:rsidRDefault="00FA5DF5" w:rsidP="009F258A">
      <w:pPr>
        <w:ind w:right="-1"/>
        <w:jc w:val="center"/>
        <w:rPr>
          <w:b/>
          <w:sz w:val="24"/>
          <w:szCs w:val="24"/>
          <w:lang w:val="lv-LV"/>
        </w:rPr>
      </w:pPr>
      <w:r w:rsidRPr="00C1516D">
        <w:rPr>
          <w:b/>
          <w:sz w:val="24"/>
          <w:szCs w:val="24"/>
          <w:lang w:val="lv-LV"/>
        </w:rPr>
        <w:t>FINANŠU PIEDĀVĀJUMS</w:t>
      </w:r>
    </w:p>
    <w:p w:rsidR="009F258A" w:rsidRPr="009F258A" w:rsidRDefault="009F258A" w:rsidP="009F258A">
      <w:pPr>
        <w:widowControl/>
        <w:overflowPunct/>
        <w:autoSpaceDE/>
        <w:autoSpaceDN/>
        <w:adjustRightInd/>
        <w:ind w:right="48"/>
        <w:jc w:val="center"/>
        <w:rPr>
          <w:rStyle w:val="Izclums"/>
          <w:i w:val="0"/>
          <w:sz w:val="28"/>
          <w:szCs w:val="28"/>
          <w:lang w:val="lv-LV"/>
        </w:rPr>
      </w:pPr>
      <w:r w:rsidRPr="009F258A">
        <w:rPr>
          <w:rStyle w:val="Izclums"/>
          <w:i w:val="0"/>
          <w:sz w:val="28"/>
          <w:szCs w:val="28"/>
          <w:lang w:val="lv-LV"/>
        </w:rPr>
        <w:t>Cenu aptaujai</w:t>
      </w:r>
    </w:p>
    <w:p w:rsidR="009F258A" w:rsidRDefault="009F258A" w:rsidP="009F258A">
      <w:pPr>
        <w:widowControl/>
        <w:overflowPunct/>
        <w:autoSpaceDE/>
        <w:autoSpaceDN/>
        <w:adjustRightInd/>
        <w:ind w:left="1418" w:right="84"/>
        <w:jc w:val="center"/>
        <w:rPr>
          <w:rStyle w:val="Izteiksmgs"/>
          <w:b w:val="0"/>
          <w:sz w:val="28"/>
          <w:szCs w:val="28"/>
          <w:lang w:val="lv-LV"/>
        </w:rPr>
      </w:pPr>
      <w:r w:rsidRPr="009F258A">
        <w:rPr>
          <w:sz w:val="28"/>
          <w:szCs w:val="28"/>
          <w:lang w:val="lv-LV"/>
        </w:rPr>
        <w:t>„</w:t>
      </w:r>
      <w:r w:rsidRPr="009F258A">
        <w:rPr>
          <w:rStyle w:val="Izteiksmgs"/>
          <w:b w:val="0"/>
          <w:sz w:val="28"/>
          <w:szCs w:val="28"/>
          <w:lang w:val="lv-LV"/>
        </w:rPr>
        <w:t>VSIA „Slimnīca “Ģintermuiža””</w:t>
      </w:r>
    </w:p>
    <w:p w:rsidR="006019DC" w:rsidRDefault="009F258A" w:rsidP="009F258A">
      <w:pPr>
        <w:widowControl/>
        <w:overflowPunct/>
        <w:autoSpaceDE/>
        <w:autoSpaceDN/>
        <w:adjustRightInd/>
        <w:ind w:left="1418" w:right="84"/>
        <w:jc w:val="center"/>
        <w:rPr>
          <w:rStyle w:val="Izteiksmgs"/>
          <w:b w:val="0"/>
          <w:sz w:val="28"/>
          <w:szCs w:val="28"/>
          <w:lang w:val="lv-LV"/>
        </w:rPr>
      </w:pPr>
      <w:r w:rsidRPr="009F258A">
        <w:rPr>
          <w:rStyle w:val="Izteiksmgs"/>
          <w:b w:val="0"/>
          <w:sz w:val="28"/>
          <w:szCs w:val="28"/>
          <w:lang w:val="lv-LV"/>
        </w:rPr>
        <w:t xml:space="preserve"> administrācijas korpusa ārējo kāpņu pārbūve”</w:t>
      </w:r>
    </w:p>
    <w:p w:rsidR="009F258A" w:rsidRPr="00D72EC2" w:rsidRDefault="009F258A" w:rsidP="009F258A">
      <w:pPr>
        <w:widowControl/>
        <w:overflowPunct/>
        <w:autoSpaceDE/>
        <w:autoSpaceDN/>
        <w:adjustRightInd/>
        <w:ind w:left="1418" w:right="84"/>
        <w:jc w:val="center"/>
        <w:rPr>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FA5DF5" w:rsidRPr="007959B3">
        <w:trPr>
          <w:trHeight w:val="80"/>
        </w:trPr>
        <w:tc>
          <w:tcPr>
            <w:tcW w:w="2404" w:type="dxa"/>
            <w:tcBorders>
              <w:top w:val="nil"/>
              <w:left w:val="nil"/>
              <w:bottom w:val="single" w:sz="4" w:space="0" w:color="auto"/>
              <w:right w:val="nil"/>
            </w:tcBorders>
          </w:tcPr>
          <w:p w:rsidR="00FA5DF5" w:rsidRPr="00C1516D" w:rsidRDefault="00FA5DF5">
            <w:pPr>
              <w:ind w:right="-1"/>
              <w:rPr>
                <w:b/>
                <w:sz w:val="24"/>
                <w:szCs w:val="24"/>
                <w:lang w:val="lv-LV"/>
              </w:rPr>
            </w:pPr>
            <w:r w:rsidRPr="00C1516D">
              <w:rPr>
                <w:b/>
                <w:bCs/>
                <w:sz w:val="24"/>
                <w:szCs w:val="24"/>
                <w:lang w:val="lv-LV"/>
              </w:rPr>
              <w:br w:type="page"/>
            </w:r>
          </w:p>
        </w:tc>
        <w:tc>
          <w:tcPr>
            <w:tcW w:w="3785" w:type="dxa"/>
            <w:tcBorders>
              <w:top w:val="nil"/>
              <w:left w:val="nil"/>
              <w:bottom w:val="nil"/>
              <w:right w:val="nil"/>
            </w:tcBorders>
          </w:tcPr>
          <w:p w:rsidR="00FA5DF5" w:rsidRPr="00C1516D" w:rsidRDefault="00FA5DF5">
            <w:pPr>
              <w:ind w:right="-1"/>
              <w:rPr>
                <w:b/>
                <w:sz w:val="24"/>
                <w:szCs w:val="24"/>
                <w:lang w:val="lv-LV"/>
              </w:rPr>
            </w:pPr>
          </w:p>
        </w:tc>
        <w:tc>
          <w:tcPr>
            <w:tcW w:w="2599" w:type="dxa"/>
            <w:tcBorders>
              <w:top w:val="nil"/>
              <w:left w:val="nil"/>
              <w:bottom w:val="single" w:sz="4" w:space="0" w:color="auto"/>
              <w:right w:val="nil"/>
            </w:tcBorders>
          </w:tcPr>
          <w:p w:rsidR="00FA5DF5" w:rsidRPr="00C1516D" w:rsidRDefault="00FA5DF5">
            <w:pPr>
              <w:ind w:right="-1"/>
              <w:rPr>
                <w:b/>
                <w:sz w:val="24"/>
                <w:szCs w:val="24"/>
                <w:lang w:val="lv-LV"/>
              </w:rPr>
            </w:pPr>
          </w:p>
        </w:tc>
      </w:tr>
      <w:tr w:rsidR="00FA5DF5" w:rsidRPr="00C1516D">
        <w:trPr>
          <w:trHeight w:val="77"/>
        </w:trPr>
        <w:tc>
          <w:tcPr>
            <w:tcW w:w="2404" w:type="dxa"/>
            <w:tcBorders>
              <w:top w:val="single" w:sz="4" w:space="0" w:color="auto"/>
              <w:left w:val="nil"/>
              <w:bottom w:val="nil"/>
              <w:right w:val="nil"/>
            </w:tcBorders>
          </w:tcPr>
          <w:p w:rsidR="00FA5DF5" w:rsidRPr="00C1516D" w:rsidRDefault="00FA5DF5">
            <w:pPr>
              <w:ind w:right="-1"/>
              <w:jc w:val="center"/>
              <w:rPr>
                <w:i/>
                <w:sz w:val="24"/>
                <w:szCs w:val="24"/>
                <w:lang w:val="lv-LV"/>
              </w:rPr>
            </w:pPr>
            <w:r w:rsidRPr="00C1516D">
              <w:rPr>
                <w:i/>
                <w:sz w:val="24"/>
                <w:szCs w:val="24"/>
                <w:lang w:val="lv-LV"/>
              </w:rPr>
              <w:t>sastādīšanas vieta</w:t>
            </w:r>
          </w:p>
        </w:tc>
        <w:tc>
          <w:tcPr>
            <w:tcW w:w="3785" w:type="dxa"/>
            <w:tcBorders>
              <w:top w:val="nil"/>
              <w:left w:val="nil"/>
              <w:bottom w:val="nil"/>
              <w:right w:val="nil"/>
            </w:tcBorders>
          </w:tcPr>
          <w:p w:rsidR="00FA5DF5" w:rsidRPr="00C1516D" w:rsidRDefault="00FA5DF5">
            <w:pPr>
              <w:ind w:right="-1"/>
              <w:rPr>
                <w:i/>
                <w:sz w:val="24"/>
                <w:szCs w:val="24"/>
                <w:lang w:val="lv-LV"/>
              </w:rPr>
            </w:pPr>
          </w:p>
        </w:tc>
        <w:tc>
          <w:tcPr>
            <w:tcW w:w="2599" w:type="dxa"/>
            <w:tcBorders>
              <w:top w:val="single" w:sz="4" w:space="0" w:color="auto"/>
              <w:left w:val="nil"/>
              <w:bottom w:val="nil"/>
              <w:right w:val="nil"/>
            </w:tcBorders>
          </w:tcPr>
          <w:p w:rsidR="00FA5DF5" w:rsidRPr="00C1516D" w:rsidRDefault="00FA5DF5">
            <w:pPr>
              <w:ind w:right="-1"/>
              <w:jc w:val="center"/>
              <w:rPr>
                <w:i/>
                <w:sz w:val="24"/>
                <w:szCs w:val="24"/>
                <w:lang w:val="lv-LV"/>
              </w:rPr>
            </w:pPr>
            <w:r w:rsidRPr="00C1516D">
              <w:rPr>
                <w:i/>
                <w:sz w:val="24"/>
                <w:szCs w:val="24"/>
                <w:lang w:val="lv-LV"/>
              </w:rPr>
              <w:t>datums</w:t>
            </w:r>
          </w:p>
        </w:tc>
      </w:tr>
    </w:tbl>
    <w:p w:rsidR="00FA5DF5" w:rsidRPr="00C1516D" w:rsidRDefault="00FA5DF5" w:rsidP="00FA5DF5">
      <w:pPr>
        <w:pStyle w:val="Tekstabloks"/>
        <w:ind w:left="0" w:right="-1" w:firstLine="0"/>
        <w:jc w:val="center"/>
        <w:rPr>
          <w:sz w:val="16"/>
          <w:szCs w:val="16"/>
        </w:rPr>
      </w:pPr>
    </w:p>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tabs>
          <w:tab w:val="left" w:pos="4680"/>
          <w:tab w:val="left" w:pos="4860"/>
          <w:tab w:val="left" w:pos="8100"/>
        </w:tabs>
        <w:ind w:right="98" w:firstLine="284"/>
        <w:jc w:val="both"/>
        <w:rPr>
          <w:sz w:val="16"/>
          <w:szCs w:val="16"/>
          <w:lang w:val="lv-LV"/>
        </w:rPr>
      </w:pPr>
    </w:p>
    <w:p w:rsidR="00531247" w:rsidRPr="009F258A" w:rsidRDefault="007B3982" w:rsidP="009F258A">
      <w:pPr>
        <w:widowControl/>
        <w:overflowPunct/>
        <w:autoSpaceDE/>
        <w:autoSpaceDN/>
        <w:adjustRightInd/>
        <w:ind w:right="48"/>
        <w:jc w:val="both"/>
        <w:rPr>
          <w:bCs/>
          <w:sz w:val="24"/>
          <w:szCs w:val="24"/>
          <w:lang w:val="lv-LV"/>
        </w:rPr>
      </w:pPr>
      <w:r w:rsidRPr="009F258A">
        <w:rPr>
          <w:sz w:val="24"/>
          <w:szCs w:val="24"/>
          <w:lang w:val="lv-LV"/>
        </w:rPr>
        <w:t>P</w:t>
      </w:r>
      <w:r w:rsidR="00FA5DF5" w:rsidRPr="009F258A">
        <w:rPr>
          <w:sz w:val="24"/>
          <w:szCs w:val="24"/>
          <w:lang w:val="lv-LV"/>
        </w:rPr>
        <w:t xml:space="preserve">iedāvājam </w:t>
      </w:r>
      <w:r w:rsidR="009F258A" w:rsidRPr="009F258A">
        <w:rPr>
          <w:sz w:val="24"/>
          <w:szCs w:val="24"/>
          <w:lang w:val="lv-LV"/>
        </w:rPr>
        <w:t>pārbūvēt kāpnes pie</w:t>
      </w:r>
      <w:r w:rsidR="008E32BC" w:rsidRPr="009F258A">
        <w:rPr>
          <w:rStyle w:val="Izteiksmgs"/>
          <w:b w:val="0"/>
          <w:sz w:val="24"/>
          <w:szCs w:val="24"/>
          <w:lang w:val="lv-LV"/>
        </w:rPr>
        <w:t xml:space="preserve"> VSIA „</w:t>
      </w:r>
      <w:r w:rsidR="006019DC" w:rsidRPr="009F258A">
        <w:rPr>
          <w:rStyle w:val="Izteiksmgs"/>
          <w:b w:val="0"/>
          <w:sz w:val="24"/>
          <w:szCs w:val="24"/>
          <w:lang w:val="lv-LV"/>
        </w:rPr>
        <w:t xml:space="preserve">Slimnīca “Ģintermuiža”” </w:t>
      </w:r>
      <w:r w:rsidR="009F258A" w:rsidRPr="009F258A">
        <w:rPr>
          <w:rStyle w:val="Izteiksmgs"/>
          <w:b w:val="0"/>
          <w:sz w:val="24"/>
          <w:szCs w:val="24"/>
          <w:lang w:val="lv-LV"/>
        </w:rPr>
        <w:t>administrācijas korpusa</w:t>
      </w:r>
      <w:r w:rsidR="00FA5DF5" w:rsidRPr="009F258A">
        <w:rPr>
          <w:sz w:val="24"/>
          <w:szCs w:val="24"/>
          <w:lang w:val="lv-LV"/>
        </w:rPr>
        <w:t xml:space="preserve"> saskaņā ar</w:t>
      </w:r>
      <w:r w:rsidR="00F90B74" w:rsidRPr="009F258A">
        <w:rPr>
          <w:sz w:val="24"/>
          <w:szCs w:val="24"/>
          <w:lang w:val="lv-LV"/>
        </w:rPr>
        <w:t xml:space="preserve"> Latvijas Republikā spēkā esošiem</w:t>
      </w:r>
      <w:r w:rsidR="00CD3979" w:rsidRPr="009F258A">
        <w:rPr>
          <w:sz w:val="24"/>
          <w:szCs w:val="24"/>
          <w:lang w:val="lv-LV"/>
        </w:rPr>
        <w:t>,</w:t>
      </w:r>
      <w:r w:rsidR="00F90B74" w:rsidRPr="009F258A">
        <w:rPr>
          <w:sz w:val="24"/>
          <w:szCs w:val="24"/>
          <w:lang w:val="lv-LV"/>
        </w:rPr>
        <w:t xml:space="preserve"> būvniecības procesu </w:t>
      </w:r>
      <w:r w:rsidR="00535201" w:rsidRPr="009F258A">
        <w:rPr>
          <w:sz w:val="24"/>
          <w:szCs w:val="24"/>
          <w:lang w:val="lv-LV"/>
        </w:rPr>
        <w:t xml:space="preserve">regulējošiem normatīviem aktiem un </w:t>
      </w:r>
      <w:r w:rsidR="009F258A" w:rsidRPr="009F258A">
        <w:rPr>
          <w:sz w:val="24"/>
          <w:szCs w:val="24"/>
          <w:lang w:val="lv-LV"/>
        </w:rPr>
        <w:t>cenu aptaujas „</w:t>
      </w:r>
      <w:r w:rsidR="009F258A" w:rsidRPr="009F258A">
        <w:rPr>
          <w:rStyle w:val="Izteiksmgs"/>
          <w:b w:val="0"/>
          <w:sz w:val="24"/>
          <w:szCs w:val="24"/>
          <w:lang w:val="lv-LV"/>
        </w:rPr>
        <w:t>VSIA „Slimnīca “Ģintermuiža”” administrācijas korpusa ārējo kāpņu pārbūve”</w:t>
      </w:r>
      <w:r w:rsidR="009F258A" w:rsidRPr="009F258A">
        <w:rPr>
          <w:rStyle w:val="Izclums"/>
          <w:i w:val="0"/>
          <w:sz w:val="24"/>
          <w:szCs w:val="24"/>
          <w:lang w:val="lv-LV"/>
        </w:rPr>
        <w:t xml:space="preserve"> nolikum</w:t>
      </w:r>
      <w:r w:rsidR="009F258A">
        <w:rPr>
          <w:rStyle w:val="Izclums"/>
          <w:i w:val="0"/>
          <w:sz w:val="24"/>
          <w:szCs w:val="24"/>
          <w:lang w:val="lv-LV"/>
        </w:rPr>
        <w:t>u</w:t>
      </w:r>
      <w:r w:rsidR="00DF37A1">
        <w:rPr>
          <w:rStyle w:val="Izclums"/>
          <w:i w:val="0"/>
          <w:sz w:val="24"/>
          <w:szCs w:val="24"/>
          <w:lang w:val="lv-LV"/>
        </w:rPr>
        <w:t xml:space="preserve"> </w:t>
      </w:r>
      <w:r w:rsidR="00FA5DF5" w:rsidRPr="009F258A">
        <w:rPr>
          <w:sz w:val="24"/>
          <w:szCs w:val="24"/>
          <w:lang w:val="lv-LV"/>
        </w:rPr>
        <w:t xml:space="preserve">par </w:t>
      </w:r>
      <w:r w:rsidR="00D1620D" w:rsidRPr="009F258A">
        <w:rPr>
          <w:sz w:val="24"/>
          <w:szCs w:val="24"/>
          <w:lang w:val="lv-LV"/>
        </w:rPr>
        <w:t>kopējo</w:t>
      </w:r>
      <w:r w:rsidR="006B24FD">
        <w:rPr>
          <w:sz w:val="24"/>
          <w:szCs w:val="24"/>
          <w:lang w:val="lv-LV"/>
        </w:rPr>
        <w:t xml:space="preserve"> </w:t>
      </w:r>
      <w:r w:rsidR="000D0C4C" w:rsidRPr="009F258A">
        <w:rPr>
          <w:bCs/>
          <w:sz w:val="24"/>
          <w:szCs w:val="24"/>
          <w:lang w:val="lv-LV"/>
        </w:rPr>
        <w:t>summu</w:t>
      </w:r>
      <w:r w:rsidR="008E32BC" w:rsidRPr="009F258A">
        <w:rPr>
          <w:bCs/>
          <w:sz w:val="24"/>
          <w:szCs w:val="24"/>
          <w:lang w:val="lv-LV"/>
        </w:rPr>
        <w:t xml:space="preserve"> (cenu):</w:t>
      </w:r>
    </w:p>
    <w:p w:rsidR="008E32BC" w:rsidRPr="00C1516D" w:rsidRDefault="008E32BC" w:rsidP="008E32BC">
      <w:pPr>
        <w:pStyle w:val="Tekstabloks"/>
        <w:ind w:left="0" w:right="-1" w:firstLine="0"/>
        <w:rPr>
          <w:szCs w:val="24"/>
        </w:rPr>
      </w:pPr>
    </w:p>
    <w:p w:rsidR="00FA5DF5" w:rsidRPr="00C1516D" w:rsidRDefault="000D0C4C" w:rsidP="00531247">
      <w:pPr>
        <w:tabs>
          <w:tab w:val="left" w:pos="4680"/>
          <w:tab w:val="left" w:pos="4860"/>
          <w:tab w:val="left" w:pos="8100"/>
        </w:tabs>
        <w:ind w:right="98" w:firstLine="284"/>
        <w:jc w:val="center"/>
        <w:rPr>
          <w:b/>
          <w:sz w:val="24"/>
          <w:szCs w:val="24"/>
          <w:lang w:val="lv-LV"/>
        </w:rPr>
      </w:pPr>
      <w:r w:rsidRPr="00C1516D">
        <w:rPr>
          <w:b/>
          <w:bCs/>
          <w:sz w:val="24"/>
          <w:szCs w:val="24"/>
          <w:lang w:val="lv-LV"/>
        </w:rPr>
        <w:t>EUR</w:t>
      </w:r>
      <w:r w:rsidR="00FA5DF5" w:rsidRPr="00C1516D">
        <w:rPr>
          <w:b/>
          <w:bCs/>
          <w:sz w:val="24"/>
          <w:szCs w:val="24"/>
          <w:lang w:val="lv-LV"/>
        </w:rPr>
        <w:t xml:space="preserve"> ____</w:t>
      </w:r>
      <w:r w:rsidR="008E32BC" w:rsidRPr="00C1516D">
        <w:rPr>
          <w:b/>
          <w:bCs/>
          <w:sz w:val="24"/>
          <w:szCs w:val="24"/>
          <w:lang w:val="lv-LV"/>
        </w:rPr>
        <w:t>_______(Bez PVN)</w:t>
      </w:r>
    </w:p>
    <w:p w:rsidR="00531247" w:rsidRPr="00C1516D" w:rsidRDefault="00531247" w:rsidP="00FA5DF5">
      <w:pPr>
        <w:tabs>
          <w:tab w:val="left" w:pos="4680"/>
          <w:tab w:val="left" w:pos="4860"/>
          <w:tab w:val="left" w:pos="8100"/>
        </w:tabs>
        <w:ind w:right="98" w:firstLine="284"/>
        <w:jc w:val="both"/>
        <w:rPr>
          <w:sz w:val="24"/>
          <w:szCs w:val="24"/>
          <w:lang w:val="lv-LV"/>
        </w:rPr>
      </w:pPr>
    </w:p>
    <w:p w:rsidR="00FA5DF5" w:rsidRPr="00C1516D" w:rsidRDefault="00531247" w:rsidP="00FA5DF5">
      <w:pPr>
        <w:tabs>
          <w:tab w:val="left" w:pos="4680"/>
          <w:tab w:val="left" w:pos="4860"/>
          <w:tab w:val="left" w:pos="8100"/>
        </w:tabs>
        <w:ind w:right="98" w:firstLine="284"/>
        <w:jc w:val="both"/>
        <w:rPr>
          <w:sz w:val="24"/>
          <w:szCs w:val="24"/>
          <w:lang w:val="lv-LV"/>
        </w:rPr>
      </w:pPr>
      <w:r w:rsidRPr="00C1516D">
        <w:rPr>
          <w:sz w:val="24"/>
          <w:szCs w:val="24"/>
          <w:lang w:val="lv-LV"/>
        </w:rPr>
        <w:t>Minētās</w:t>
      </w:r>
      <w:r w:rsidR="00D1620D" w:rsidRPr="00C1516D">
        <w:rPr>
          <w:sz w:val="24"/>
          <w:szCs w:val="24"/>
          <w:lang w:val="lv-LV"/>
        </w:rPr>
        <w:t xml:space="preserve"> darbu izmaksa</w:t>
      </w:r>
      <w:r w:rsidRPr="00C1516D">
        <w:rPr>
          <w:sz w:val="24"/>
          <w:szCs w:val="24"/>
          <w:lang w:val="lv-LV"/>
        </w:rPr>
        <w:t>s</w:t>
      </w:r>
      <w:r w:rsidR="006B24FD">
        <w:rPr>
          <w:sz w:val="24"/>
          <w:szCs w:val="24"/>
          <w:lang w:val="lv-LV"/>
        </w:rPr>
        <w:t xml:space="preserve"> </w:t>
      </w:r>
      <w:r w:rsidR="008E32BC" w:rsidRPr="00C1516D">
        <w:rPr>
          <w:sz w:val="24"/>
          <w:szCs w:val="24"/>
          <w:lang w:val="lv-LV"/>
        </w:rPr>
        <w:t>pamatojam ar aizpildītām tāmes formām</w:t>
      </w:r>
      <w:r w:rsidR="00CD3979" w:rsidRPr="00C1516D">
        <w:rPr>
          <w:sz w:val="24"/>
          <w:szCs w:val="24"/>
          <w:lang w:val="lv-LV"/>
        </w:rPr>
        <w:t xml:space="preserve">, </w:t>
      </w:r>
      <w:r w:rsidRPr="00C1516D">
        <w:rPr>
          <w:sz w:val="24"/>
          <w:szCs w:val="24"/>
          <w:lang w:val="lv-LV"/>
        </w:rPr>
        <w:t>kas ir šī piedāvājuma neatņemama sastāvdaļa.</w:t>
      </w:r>
    </w:p>
    <w:p w:rsidR="00D1620D" w:rsidRPr="00C1516D" w:rsidRDefault="00D1620D" w:rsidP="008E32BC">
      <w:pPr>
        <w:tabs>
          <w:tab w:val="left" w:pos="4680"/>
          <w:tab w:val="left" w:pos="4860"/>
          <w:tab w:val="left" w:pos="8100"/>
        </w:tabs>
        <w:ind w:right="98"/>
        <w:jc w:val="both"/>
        <w:rPr>
          <w:sz w:val="24"/>
          <w:szCs w:val="24"/>
          <w:lang w:val="lv-LV"/>
        </w:rPr>
      </w:pPr>
    </w:p>
    <w:p w:rsidR="00FA5DF5" w:rsidRPr="00C1516D" w:rsidRDefault="00FA5DF5" w:rsidP="00FA5DF5">
      <w:pPr>
        <w:tabs>
          <w:tab w:val="left" w:pos="4680"/>
          <w:tab w:val="left" w:pos="4860"/>
          <w:tab w:val="left" w:pos="8100"/>
        </w:tabs>
        <w:ind w:right="98" w:firstLine="284"/>
        <w:jc w:val="both"/>
        <w:rPr>
          <w:sz w:val="24"/>
          <w:szCs w:val="24"/>
          <w:lang w:val="lv-LV"/>
        </w:rPr>
      </w:pPr>
      <w:r w:rsidRPr="00C1516D">
        <w:rPr>
          <w:sz w:val="24"/>
          <w:szCs w:val="24"/>
          <w:lang w:val="lv-LV"/>
        </w:rPr>
        <w:t>Apst</w:t>
      </w:r>
      <w:r w:rsidR="00F90B74" w:rsidRPr="00C1516D">
        <w:rPr>
          <w:sz w:val="24"/>
          <w:szCs w:val="24"/>
          <w:lang w:val="lv-LV"/>
        </w:rPr>
        <w:t xml:space="preserve">iprinām, ka </w:t>
      </w:r>
      <w:r w:rsidRPr="00C1516D">
        <w:rPr>
          <w:sz w:val="24"/>
          <w:szCs w:val="24"/>
          <w:lang w:val="lv-LV"/>
        </w:rPr>
        <w:t xml:space="preserve">cenā ir iekļautas visas izmaksas, </w:t>
      </w:r>
      <w:r w:rsidR="00CD3979" w:rsidRPr="00C1516D">
        <w:rPr>
          <w:sz w:val="24"/>
          <w:szCs w:val="24"/>
          <w:lang w:val="lv-LV"/>
        </w:rPr>
        <w:t>kas saistītas ar paredzamo līgumsaistību</w:t>
      </w:r>
      <w:r w:rsidRPr="00C1516D">
        <w:rPr>
          <w:sz w:val="24"/>
          <w:szCs w:val="24"/>
          <w:lang w:val="lv-LV"/>
        </w:rPr>
        <w:t xml:space="preserve"> pilnīgu un kvalitatīv</w:t>
      </w:r>
      <w:r w:rsidR="00F90B74" w:rsidRPr="00C1516D">
        <w:rPr>
          <w:sz w:val="24"/>
          <w:szCs w:val="24"/>
          <w:lang w:val="lv-LV"/>
        </w:rPr>
        <w:t>u izpildi, tajā skaitā Tehniskiem</w:t>
      </w:r>
      <w:r w:rsidR="00531247" w:rsidRPr="00C1516D">
        <w:rPr>
          <w:sz w:val="24"/>
          <w:szCs w:val="24"/>
          <w:lang w:val="lv-LV"/>
        </w:rPr>
        <w:t xml:space="preserve"> projektam </w:t>
      </w:r>
      <w:r w:rsidR="00715C39" w:rsidRPr="00C1516D">
        <w:rPr>
          <w:sz w:val="24"/>
          <w:szCs w:val="24"/>
          <w:lang w:val="lv-LV"/>
        </w:rPr>
        <w:t>atbilstošu</w:t>
      </w:r>
      <w:r w:rsidRPr="00C1516D">
        <w:rPr>
          <w:sz w:val="24"/>
          <w:szCs w:val="24"/>
          <w:lang w:val="lv-LV"/>
        </w:rPr>
        <w:t xml:space="preserve"> darbu un materiālu izmaksas, izmaksas, kas saistītas ar speciālistu darba apmaksu, piegādes izpildei nepieciešamo līgumu slēgšanu, komandējumiem, nodokļiem un nodevām, kā arī nepieciešamo atļauju saņemšanu no trešajām personām.</w:t>
      </w:r>
    </w:p>
    <w:p w:rsidR="00FA5DF5" w:rsidRPr="00C1516D" w:rsidRDefault="00FA5DF5" w:rsidP="00FA5DF5">
      <w:pPr>
        <w:tabs>
          <w:tab w:val="left" w:pos="4680"/>
          <w:tab w:val="left" w:pos="4860"/>
          <w:tab w:val="left" w:pos="8100"/>
        </w:tabs>
        <w:ind w:right="98" w:firstLine="284"/>
        <w:jc w:val="both"/>
        <w:rPr>
          <w:sz w:val="24"/>
          <w:szCs w:val="24"/>
          <w:lang w:val="lv-LV"/>
        </w:rPr>
      </w:pPr>
    </w:p>
    <w:p w:rsidR="00FA5DF5" w:rsidRPr="00C1516D" w:rsidRDefault="00FA5DF5" w:rsidP="00FA5DF5">
      <w:pPr>
        <w:tabs>
          <w:tab w:val="left" w:pos="4680"/>
          <w:tab w:val="left" w:pos="4860"/>
          <w:tab w:val="left" w:pos="8100"/>
        </w:tabs>
        <w:ind w:right="98" w:firstLine="284"/>
        <w:jc w:val="both"/>
        <w:rPr>
          <w:sz w:val="24"/>
          <w:szCs w:val="24"/>
          <w:lang w:val="lv-LV"/>
        </w:rPr>
      </w:pPr>
      <w:r w:rsidRPr="00C1516D">
        <w:rPr>
          <w:sz w:val="24"/>
          <w:szCs w:val="24"/>
          <w:lang w:val="lv-LV"/>
        </w:rPr>
        <w:t>Ar šo apstiprinu piedāvājumā sniegto ziņu patiesumu un precizitāti.</w:t>
      </w:r>
    </w:p>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tabs>
          <w:tab w:val="left" w:pos="4680"/>
          <w:tab w:val="left" w:pos="4860"/>
          <w:tab w:val="left" w:pos="8100"/>
        </w:tabs>
        <w:ind w:right="98" w:firstLine="284"/>
        <w:jc w:val="both"/>
        <w:rPr>
          <w:sz w:val="16"/>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FA5DF5" w:rsidRPr="00C1516D" w:rsidTr="00A37736">
        <w:trPr>
          <w:trHeight w:val="665"/>
        </w:trPr>
        <w:tc>
          <w:tcPr>
            <w:tcW w:w="2694" w:type="dxa"/>
            <w:tcBorders>
              <w:top w:val="single" w:sz="4" w:space="0" w:color="auto"/>
              <w:left w:val="single" w:sz="4" w:space="0" w:color="auto"/>
              <w:bottom w:val="single" w:sz="4" w:space="0" w:color="auto"/>
              <w:right w:val="single" w:sz="4" w:space="0" w:color="auto"/>
            </w:tcBorders>
            <w:vAlign w:val="center"/>
          </w:tcPr>
          <w:p w:rsidR="00FA5DF5" w:rsidRPr="00C1516D" w:rsidRDefault="00FA5DF5" w:rsidP="00715C39">
            <w:pPr>
              <w:tabs>
                <w:tab w:val="left" w:pos="9498"/>
              </w:tabs>
              <w:ind w:right="-115"/>
              <w:jc w:val="center"/>
              <w:rPr>
                <w:b/>
                <w:sz w:val="24"/>
                <w:szCs w:val="24"/>
                <w:lang w:val="lv-LV"/>
              </w:rPr>
            </w:pPr>
            <w:r w:rsidRPr="00C1516D">
              <w:rPr>
                <w:b/>
                <w:sz w:val="24"/>
                <w:szCs w:val="24"/>
                <w:lang w:val="lv-LV"/>
              </w:rPr>
              <w:t>Pretendenta nosaukums</w:t>
            </w:r>
          </w:p>
        </w:tc>
        <w:tc>
          <w:tcPr>
            <w:tcW w:w="6378" w:type="dxa"/>
            <w:tcBorders>
              <w:top w:val="single" w:sz="4" w:space="0" w:color="auto"/>
              <w:left w:val="single" w:sz="4" w:space="0" w:color="auto"/>
              <w:bottom w:val="single" w:sz="4" w:space="0" w:color="auto"/>
              <w:right w:val="single" w:sz="4" w:space="0" w:color="auto"/>
            </w:tcBorders>
            <w:vAlign w:val="center"/>
          </w:tcPr>
          <w:p w:rsidR="00FA5DF5" w:rsidRPr="00C1516D" w:rsidRDefault="00FA5DF5">
            <w:pPr>
              <w:tabs>
                <w:tab w:val="left" w:pos="9498"/>
              </w:tabs>
              <w:ind w:right="-115"/>
              <w:rPr>
                <w:b/>
                <w:sz w:val="24"/>
                <w:szCs w:val="24"/>
                <w:lang w:val="lv-LV"/>
              </w:rPr>
            </w:pPr>
          </w:p>
        </w:tc>
      </w:tr>
      <w:tr w:rsidR="00FA5DF5" w:rsidRPr="00C1516D" w:rsidTr="00A37736">
        <w:trPr>
          <w:trHeight w:val="390"/>
        </w:trPr>
        <w:tc>
          <w:tcPr>
            <w:tcW w:w="2694" w:type="dxa"/>
            <w:tcBorders>
              <w:top w:val="single" w:sz="4" w:space="0" w:color="auto"/>
              <w:left w:val="single" w:sz="4" w:space="0" w:color="auto"/>
              <w:bottom w:val="single" w:sz="4" w:space="0" w:color="auto"/>
              <w:right w:val="single" w:sz="4" w:space="0" w:color="auto"/>
            </w:tcBorders>
            <w:vAlign w:val="center"/>
          </w:tcPr>
          <w:p w:rsidR="00FA5DF5" w:rsidRPr="00C1516D" w:rsidRDefault="00A37736" w:rsidP="00715C39">
            <w:pPr>
              <w:tabs>
                <w:tab w:val="left" w:pos="9498"/>
              </w:tabs>
              <w:ind w:right="-115"/>
              <w:jc w:val="center"/>
              <w:rPr>
                <w:b/>
                <w:sz w:val="24"/>
                <w:szCs w:val="24"/>
                <w:lang w:val="lv-LV"/>
              </w:rPr>
            </w:pPr>
            <w:r w:rsidRPr="00C1516D">
              <w:rPr>
                <w:b/>
                <w:sz w:val="24"/>
                <w:szCs w:val="24"/>
                <w:lang w:val="lv-LV"/>
              </w:rPr>
              <w:t>Paraksttiesīgas p</w:t>
            </w:r>
            <w:r w:rsidR="00FA5DF5" w:rsidRPr="00C1516D">
              <w:rPr>
                <w:b/>
                <w:sz w:val="24"/>
                <w:szCs w:val="24"/>
                <w:lang w:val="lv-LV"/>
              </w:rPr>
              <w:t>ersonas vārds, uzvārds</w:t>
            </w:r>
          </w:p>
        </w:tc>
        <w:tc>
          <w:tcPr>
            <w:tcW w:w="6378" w:type="dxa"/>
            <w:tcBorders>
              <w:top w:val="single" w:sz="4" w:space="0" w:color="auto"/>
              <w:left w:val="single" w:sz="4" w:space="0" w:color="auto"/>
              <w:bottom w:val="single" w:sz="4" w:space="0" w:color="auto"/>
              <w:right w:val="single" w:sz="4" w:space="0" w:color="auto"/>
            </w:tcBorders>
            <w:vAlign w:val="center"/>
          </w:tcPr>
          <w:p w:rsidR="00FA5DF5" w:rsidRPr="00C1516D" w:rsidRDefault="00FA5DF5">
            <w:pPr>
              <w:tabs>
                <w:tab w:val="left" w:pos="9498"/>
              </w:tabs>
              <w:ind w:right="-115"/>
              <w:rPr>
                <w:b/>
                <w:sz w:val="24"/>
                <w:szCs w:val="24"/>
                <w:lang w:val="lv-LV"/>
              </w:rPr>
            </w:pPr>
          </w:p>
        </w:tc>
      </w:tr>
      <w:tr w:rsidR="00FA5DF5" w:rsidRPr="00C1516D" w:rsidTr="00A37736">
        <w:trPr>
          <w:trHeight w:val="550"/>
        </w:trPr>
        <w:tc>
          <w:tcPr>
            <w:tcW w:w="2694" w:type="dxa"/>
            <w:tcBorders>
              <w:top w:val="single" w:sz="4" w:space="0" w:color="auto"/>
              <w:left w:val="single" w:sz="4" w:space="0" w:color="auto"/>
              <w:bottom w:val="single" w:sz="4" w:space="0" w:color="auto"/>
              <w:right w:val="single" w:sz="4" w:space="0" w:color="auto"/>
            </w:tcBorders>
            <w:vAlign w:val="center"/>
          </w:tcPr>
          <w:p w:rsidR="00FA5DF5" w:rsidRPr="00C1516D" w:rsidRDefault="00A37736" w:rsidP="00715C39">
            <w:pPr>
              <w:tabs>
                <w:tab w:val="left" w:pos="9498"/>
              </w:tabs>
              <w:ind w:right="-115"/>
              <w:jc w:val="center"/>
              <w:rPr>
                <w:b/>
                <w:sz w:val="24"/>
                <w:szCs w:val="24"/>
                <w:lang w:val="lv-LV"/>
              </w:rPr>
            </w:pPr>
            <w:r w:rsidRPr="00C1516D">
              <w:rPr>
                <w:b/>
                <w:sz w:val="24"/>
                <w:szCs w:val="24"/>
                <w:lang w:val="lv-LV"/>
              </w:rPr>
              <w:t>Amats</w:t>
            </w:r>
          </w:p>
        </w:tc>
        <w:tc>
          <w:tcPr>
            <w:tcW w:w="6378" w:type="dxa"/>
            <w:tcBorders>
              <w:top w:val="single" w:sz="4" w:space="0" w:color="auto"/>
              <w:left w:val="single" w:sz="4" w:space="0" w:color="auto"/>
              <w:bottom w:val="single" w:sz="4" w:space="0" w:color="auto"/>
              <w:right w:val="single" w:sz="4" w:space="0" w:color="auto"/>
            </w:tcBorders>
            <w:vAlign w:val="center"/>
          </w:tcPr>
          <w:p w:rsidR="00FA5DF5" w:rsidRPr="00C1516D" w:rsidRDefault="00FA5DF5">
            <w:pPr>
              <w:tabs>
                <w:tab w:val="left" w:pos="9498"/>
              </w:tabs>
              <w:ind w:right="-115"/>
              <w:rPr>
                <w:b/>
                <w:sz w:val="24"/>
                <w:szCs w:val="24"/>
                <w:lang w:val="lv-LV"/>
              </w:rPr>
            </w:pPr>
          </w:p>
        </w:tc>
      </w:tr>
      <w:tr w:rsidR="00FA5DF5" w:rsidRPr="00C1516D" w:rsidTr="00A37736">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FA5DF5" w:rsidRPr="00C1516D" w:rsidRDefault="00A37736" w:rsidP="00715C39">
            <w:pPr>
              <w:tabs>
                <w:tab w:val="left" w:pos="9498"/>
              </w:tabs>
              <w:ind w:right="-115"/>
              <w:jc w:val="center"/>
              <w:rPr>
                <w:b/>
                <w:sz w:val="24"/>
                <w:szCs w:val="24"/>
                <w:lang w:val="lv-LV"/>
              </w:rPr>
            </w:pPr>
            <w:r w:rsidRPr="00C1516D">
              <w:rPr>
                <w:b/>
                <w:sz w:val="24"/>
                <w:szCs w:val="24"/>
                <w:lang w:val="lv-LV"/>
              </w:rPr>
              <w:t>P</w:t>
            </w:r>
            <w:r w:rsidR="00FA5DF5" w:rsidRPr="00C1516D">
              <w:rPr>
                <w:b/>
                <w:sz w:val="24"/>
                <w:szCs w:val="24"/>
                <w:lang w:val="lv-LV"/>
              </w:rPr>
              <w:t>araksts</w:t>
            </w:r>
          </w:p>
        </w:tc>
        <w:tc>
          <w:tcPr>
            <w:tcW w:w="6378" w:type="dxa"/>
            <w:tcBorders>
              <w:top w:val="single" w:sz="4" w:space="0" w:color="auto"/>
              <w:left w:val="single" w:sz="4" w:space="0" w:color="auto"/>
              <w:bottom w:val="single" w:sz="4" w:space="0" w:color="auto"/>
              <w:right w:val="single" w:sz="4" w:space="0" w:color="auto"/>
            </w:tcBorders>
            <w:vAlign w:val="center"/>
          </w:tcPr>
          <w:p w:rsidR="00FA5DF5" w:rsidRPr="00C1516D" w:rsidRDefault="00FA5DF5">
            <w:pPr>
              <w:tabs>
                <w:tab w:val="left" w:pos="9498"/>
              </w:tabs>
              <w:ind w:right="-115"/>
              <w:rPr>
                <w:b/>
                <w:sz w:val="24"/>
                <w:szCs w:val="24"/>
                <w:lang w:val="lv-LV"/>
              </w:rPr>
            </w:pPr>
          </w:p>
        </w:tc>
      </w:tr>
    </w:tbl>
    <w:p w:rsidR="00FA5DF5" w:rsidRPr="00C1516D" w:rsidRDefault="00FA5DF5" w:rsidP="00FA5DF5">
      <w:pPr>
        <w:tabs>
          <w:tab w:val="left" w:pos="4680"/>
          <w:tab w:val="left" w:pos="4860"/>
          <w:tab w:val="left" w:pos="8100"/>
        </w:tabs>
        <w:ind w:right="98" w:firstLine="284"/>
        <w:jc w:val="both"/>
        <w:rPr>
          <w:sz w:val="16"/>
          <w:szCs w:val="16"/>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FA5DF5" w:rsidRPr="00C1516D" w:rsidRDefault="00FA5DF5" w:rsidP="00FA5DF5">
      <w:pPr>
        <w:pStyle w:val="Pamatteksts2"/>
        <w:tabs>
          <w:tab w:val="left" w:pos="319"/>
        </w:tabs>
        <w:spacing w:after="0" w:line="240" w:lineRule="auto"/>
        <w:ind w:right="24"/>
        <w:jc w:val="right"/>
        <w:rPr>
          <w:b/>
          <w:bCs/>
          <w:sz w:val="24"/>
          <w:szCs w:val="24"/>
          <w:lang w:val="lv-LV"/>
        </w:rPr>
      </w:pPr>
    </w:p>
    <w:p w:rsidR="00220DA8" w:rsidRPr="00C1516D" w:rsidRDefault="00522132" w:rsidP="00220DA8">
      <w:pPr>
        <w:pStyle w:val="Pamatteksts2"/>
        <w:tabs>
          <w:tab w:val="left" w:pos="319"/>
        </w:tabs>
        <w:spacing w:after="0" w:line="240" w:lineRule="auto"/>
        <w:ind w:right="24"/>
        <w:jc w:val="right"/>
        <w:rPr>
          <w:bCs/>
          <w:lang w:val="lv-LV"/>
        </w:rPr>
      </w:pPr>
      <w:r w:rsidRPr="00C1516D">
        <w:rPr>
          <w:bCs/>
          <w:lang w:val="lv-LV"/>
        </w:rPr>
        <w:t>5</w:t>
      </w:r>
      <w:r w:rsidR="00220DA8" w:rsidRPr="00C1516D">
        <w:rPr>
          <w:bCs/>
          <w:lang w:val="lv-LV"/>
        </w:rPr>
        <w:t>.pielikums</w:t>
      </w:r>
    </w:p>
    <w:p w:rsidR="009F258A" w:rsidRPr="00C010F9" w:rsidRDefault="009F258A" w:rsidP="009F258A">
      <w:pPr>
        <w:widowControl/>
        <w:overflowPunct/>
        <w:autoSpaceDE/>
        <w:autoSpaceDN/>
        <w:adjustRightInd/>
        <w:ind w:right="48"/>
        <w:jc w:val="right"/>
        <w:rPr>
          <w:rStyle w:val="Izclums"/>
          <w:i w:val="0"/>
          <w:lang w:val="lv-LV"/>
        </w:rPr>
      </w:pPr>
      <w:r w:rsidRPr="00C010F9">
        <w:rPr>
          <w:rStyle w:val="Izclums"/>
          <w:i w:val="0"/>
          <w:lang w:val="lv-LV"/>
        </w:rPr>
        <w:t>Cenu aptaujas</w:t>
      </w:r>
    </w:p>
    <w:p w:rsidR="009F258A" w:rsidRDefault="009F258A" w:rsidP="009F258A">
      <w:pPr>
        <w:widowControl/>
        <w:overflowPunct/>
        <w:autoSpaceDE/>
        <w:autoSpaceDN/>
        <w:adjustRightInd/>
        <w:ind w:left="1418" w:right="84"/>
        <w:jc w:val="right"/>
        <w:rPr>
          <w:rStyle w:val="Izclums"/>
          <w:i w:val="0"/>
          <w:lang w:val="lv-LV"/>
        </w:rPr>
      </w:pPr>
      <w:r w:rsidRPr="00C010F9">
        <w:rPr>
          <w:lang w:val="lv-LV"/>
        </w:rPr>
        <w:t>„</w:t>
      </w:r>
      <w:r w:rsidRPr="00C010F9">
        <w:rPr>
          <w:rStyle w:val="Izteiksmgs"/>
          <w:b w:val="0"/>
          <w:lang w:val="lv-LV"/>
        </w:rPr>
        <w:t>VSIA „Slimnīca “Ģintermuiža”” administrācijas korpusa ārējo kāpņu pārbūve”</w:t>
      </w:r>
      <w:r w:rsidRPr="00C010F9">
        <w:rPr>
          <w:rStyle w:val="Izclums"/>
          <w:i w:val="0"/>
          <w:lang w:val="lv-LV"/>
        </w:rPr>
        <w:t xml:space="preserve"> nolikuma </w:t>
      </w:r>
    </w:p>
    <w:p w:rsidR="00220DA8" w:rsidRPr="00C1516D" w:rsidRDefault="00220DA8" w:rsidP="00220DA8">
      <w:pPr>
        <w:pStyle w:val="Tekstabloks"/>
        <w:ind w:left="851" w:right="24" w:firstLine="0"/>
        <w:jc w:val="right"/>
        <w:rPr>
          <w:bCs/>
          <w:sz w:val="20"/>
        </w:rPr>
      </w:pPr>
      <w:r w:rsidRPr="00C1516D">
        <w:rPr>
          <w:bCs/>
          <w:sz w:val="20"/>
        </w:rPr>
        <w:t xml:space="preserve"> nolikumam </w:t>
      </w:r>
    </w:p>
    <w:p w:rsidR="008065D6" w:rsidRPr="00C1516D" w:rsidRDefault="008065D6" w:rsidP="00FA5DF5">
      <w:pPr>
        <w:pStyle w:val="Pamatteksts2"/>
        <w:tabs>
          <w:tab w:val="left" w:pos="319"/>
        </w:tabs>
        <w:spacing w:after="0" w:line="240" w:lineRule="auto"/>
        <w:ind w:right="24"/>
        <w:jc w:val="right"/>
        <w:rPr>
          <w:b/>
          <w:bCs/>
          <w:sz w:val="24"/>
          <w:szCs w:val="24"/>
          <w:lang w:val="lv-LV"/>
        </w:rPr>
      </w:pPr>
    </w:p>
    <w:p w:rsidR="0017585F" w:rsidRPr="00C1516D" w:rsidRDefault="00261A06" w:rsidP="00261A06">
      <w:pPr>
        <w:pStyle w:val="Virsraksts2"/>
        <w:jc w:val="center"/>
        <w:rPr>
          <w:rFonts w:ascii="Times New Roman" w:hAnsi="Times New Roman" w:cs="Times New Roman"/>
          <w:i w:val="0"/>
          <w:lang w:val="lv-LV"/>
        </w:rPr>
      </w:pPr>
      <w:r w:rsidRPr="00C1516D">
        <w:rPr>
          <w:rFonts w:ascii="Times New Roman" w:hAnsi="Times New Roman" w:cs="Times New Roman"/>
          <w:i w:val="0"/>
          <w:lang w:val="lv-LV"/>
        </w:rPr>
        <w:t>LĪGUMS</w:t>
      </w:r>
    </w:p>
    <w:p w:rsidR="00FA5DF5" w:rsidRPr="00C1516D" w:rsidRDefault="00261A06" w:rsidP="00261A06">
      <w:pPr>
        <w:pStyle w:val="Virsraksts2"/>
        <w:jc w:val="center"/>
        <w:rPr>
          <w:rFonts w:ascii="Times New Roman" w:hAnsi="Times New Roman" w:cs="Times New Roman"/>
          <w:b w:val="0"/>
          <w:i w:val="0"/>
          <w:lang w:val="lv-LV"/>
        </w:rPr>
      </w:pPr>
      <w:r w:rsidRPr="00C1516D">
        <w:rPr>
          <w:rFonts w:ascii="Times New Roman" w:hAnsi="Times New Roman" w:cs="Times New Roman"/>
          <w:b w:val="0"/>
          <w:i w:val="0"/>
          <w:lang w:val="lv-LV"/>
        </w:rPr>
        <w:t>(PROJEKTS)</w:t>
      </w:r>
    </w:p>
    <w:p w:rsidR="00FA5DF5" w:rsidRPr="00C1516D" w:rsidRDefault="00FA5DF5" w:rsidP="00FA5DF5">
      <w:pPr>
        <w:jc w:val="center"/>
        <w:rPr>
          <w:sz w:val="24"/>
          <w:szCs w:val="24"/>
          <w:lang w:val="lv-LV"/>
        </w:rPr>
      </w:pPr>
    </w:p>
    <w:tbl>
      <w:tblPr>
        <w:tblW w:w="0" w:type="auto"/>
        <w:tblLook w:val="01E0" w:firstRow="1" w:lastRow="1" w:firstColumn="1" w:lastColumn="1" w:noHBand="0" w:noVBand="0"/>
      </w:tblPr>
      <w:tblGrid>
        <w:gridCol w:w="4643"/>
        <w:gridCol w:w="4644"/>
      </w:tblGrid>
      <w:tr w:rsidR="00FA5DF5" w:rsidRPr="00C1516D">
        <w:tc>
          <w:tcPr>
            <w:tcW w:w="4643" w:type="dxa"/>
          </w:tcPr>
          <w:p w:rsidR="00FA5DF5" w:rsidRPr="00C1516D" w:rsidRDefault="006019DC" w:rsidP="0049741E">
            <w:pPr>
              <w:jc w:val="both"/>
              <w:rPr>
                <w:sz w:val="24"/>
                <w:szCs w:val="24"/>
                <w:lang w:val="lv-LV"/>
              </w:rPr>
            </w:pPr>
            <w:r w:rsidRPr="00C1516D">
              <w:rPr>
                <w:sz w:val="24"/>
                <w:szCs w:val="24"/>
                <w:lang w:val="lv-LV"/>
              </w:rPr>
              <w:t>Jelgavā</w:t>
            </w:r>
            <w:r w:rsidR="00FA5DF5" w:rsidRPr="00C1516D">
              <w:rPr>
                <w:sz w:val="24"/>
                <w:szCs w:val="24"/>
                <w:lang w:val="lv-LV"/>
              </w:rPr>
              <w:tab/>
            </w:r>
          </w:p>
        </w:tc>
        <w:tc>
          <w:tcPr>
            <w:tcW w:w="4644" w:type="dxa"/>
          </w:tcPr>
          <w:p w:rsidR="00FA5DF5" w:rsidRPr="00C1516D" w:rsidRDefault="00FA5DF5" w:rsidP="006019DC">
            <w:pPr>
              <w:jc w:val="right"/>
              <w:rPr>
                <w:sz w:val="24"/>
                <w:szCs w:val="24"/>
                <w:lang w:val="lv-LV"/>
              </w:rPr>
            </w:pPr>
            <w:r w:rsidRPr="00C1516D">
              <w:rPr>
                <w:sz w:val="24"/>
                <w:szCs w:val="24"/>
                <w:lang w:val="lv-LV"/>
              </w:rPr>
              <w:t>201</w:t>
            </w:r>
            <w:r w:rsidR="006019DC" w:rsidRPr="00C1516D">
              <w:rPr>
                <w:sz w:val="24"/>
                <w:szCs w:val="24"/>
                <w:lang w:val="lv-LV"/>
              </w:rPr>
              <w:t>7</w:t>
            </w:r>
            <w:r w:rsidRPr="00C1516D">
              <w:rPr>
                <w:sz w:val="24"/>
                <w:szCs w:val="24"/>
                <w:lang w:val="lv-LV"/>
              </w:rPr>
              <w:t>.</w:t>
            </w:r>
            <w:r w:rsidR="00261A06" w:rsidRPr="00C1516D">
              <w:rPr>
                <w:sz w:val="24"/>
                <w:szCs w:val="24"/>
                <w:lang w:val="lv-LV"/>
              </w:rPr>
              <w:t xml:space="preserve">gada </w:t>
            </w:r>
            <w:r w:rsidR="006019DC" w:rsidRPr="00C1516D">
              <w:rPr>
                <w:color w:val="C00000"/>
                <w:sz w:val="24"/>
                <w:szCs w:val="24"/>
                <w:lang w:val="lv-LV"/>
              </w:rPr>
              <w:t>____________________</w:t>
            </w:r>
          </w:p>
        </w:tc>
      </w:tr>
      <w:tr w:rsidR="00261A06" w:rsidRPr="00C1516D">
        <w:tc>
          <w:tcPr>
            <w:tcW w:w="4643" w:type="dxa"/>
          </w:tcPr>
          <w:p w:rsidR="00261A06" w:rsidRPr="00C1516D" w:rsidRDefault="00261A06">
            <w:pPr>
              <w:jc w:val="both"/>
              <w:rPr>
                <w:sz w:val="24"/>
                <w:szCs w:val="24"/>
                <w:lang w:val="lv-LV"/>
              </w:rPr>
            </w:pPr>
          </w:p>
        </w:tc>
        <w:tc>
          <w:tcPr>
            <w:tcW w:w="4644" w:type="dxa"/>
          </w:tcPr>
          <w:p w:rsidR="00261A06" w:rsidRPr="00C1516D" w:rsidRDefault="00261A06" w:rsidP="00EE51BF">
            <w:pPr>
              <w:jc w:val="right"/>
              <w:rPr>
                <w:sz w:val="24"/>
                <w:szCs w:val="24"/>
                <w:lang w:val="lv-LV"/>
              </w:rPr>
            </w:pPr>
          </w:p>
        </w:tc>
      </w:tr>
    </w:tbl>
    <w:p w:rsidR="00FA5DF5" w:rsidRPr="00C1516D" w:rsidRDefault="00FA5DF5" w:rsidP="00DD2238">
      <w:pPr>
        <w:tabs>
          <w:tab w:val="left" w:pos="142"/>
        </w:tabs>
        <w:jc w:val="both"/>
        <w:rPr>
          <w:b/>
          <w:sz w:val="24"/>
          <w:szCs w:val="24"/>
          <w:lang w:val="lv-LV"/>
        </w:rPr>
      </w:pPr>
      <w:r w:rsidRPr="00C1516D">
        <w:rPr>
          <w:b/>
          <w:sz w:val="24"/>
          <w:szCs w:val="24"/>
          <w:lang w:val="lv-LV"/>
        </w:rPr>
        <w:tab/>
      </w:r>
      <w:r w:rsidR="00EE51BF" w:rsidRPr="00C1516D">
        <w:rPr>
          <w:b/>
          <w:sz w:val="24"/>
          <w:szCs w:val="24"/>
          <w:lang w:val="lv-LV"/>
        </w:rPr>
        <w:t>VSIA „</w:t>
      </w:r>
      <w:r w:rsidR="006019DC" w:rsidRPr="00C1516D">
        <w:rPr>
          <w:b/>
          <w:sz w:val="24"/>
          <w:szCs w:val="24"/>
          <w:lang w:val="lv-LV"/>
        </w:rPr>
        <w:t>VSIA “Slimnīca “Ģintermuiža”’</w:t>
      </w:r>
      <w:r w:rsidRPr="00C1516D">
        <w:rPr>
          <w:b/>
          <w:bCs/>
          <w:sz w:val="24"/>
          <w:szCs w:val="24"/>
          <w:lang w:val="lv-LV"/>
        </w:rPr>
        <w:t>,</w:t>
      </w:r>
      <w:r w:rsidRPr="00C1516D">
        <w:rPr>
          <w:bCs/>
          <w:sz w:val="24"/>
          <w:szCs w:val="24"/>
          <w:lang w:val="lv-LV"/>
        </w:rPr>
        <w:t xml:space="preserve"> reģistrācijas numurs </w:t>
      </w:r>
      <w:r w:rsidR="006019DC" w:rsidRPr="00C1516D">
        <w:rPr>
          <w:sz w:val="24"/>
          <w:szCs w:val="24"/>
          <w:lang w:val="lv-LV"/>
        </w:rPr>
        <w:t>40003407395</w:t>
      </w:r>
      <w:r w:rsidRPr="00C1516D">
        <w:rPr>
          <w:sz w:val="24"/>
          <w:szCs w:val="24"/>
          <w:lang w:val="lv-LV"/>
        </w:rPr>
        <w:t xml:space="preserve">, </w:t>
      </w:r>
      <w:r w:rsidR="006019DC" w:rsidRPr="00C1516D">
        <w:rPr>
          <w:sz w:val="24"/>
          <w:szCs w:val="24"/>
          <w:lang w:val="lv-LV"/>
        </w:rPr>
        <w:t>Filozofu ielā 69, Jelgavā, LV3008</w:t>
      </w:r>
      <w:r w:rsidRPr="00C1516D">
        <w:rPr>
          <w:sz w:val="24"/>
          <w:szCs w:val="24"/>
          <w:lang w:val="lv-LV"/>
        </w:rPr>
        <w:t xml:space="preserve">, tās </w:t>
      </w:r>
      <w:r w:rsidR="00EE51BF" w:rsidRPr="00C1516D">
        <w:rPr>
          <w:sz w:val="24"/>
          <w:szCs w:val="24"/>
          <w:lang w:val="lv-LV"/>
        </w:rPr>
        <w:t xml:space="preserve">valdes </w:t>
      </w:r>
      <w:r w:rsidR="008065D6" w:rsidRPr="00C1516D">
        <w:rPr>
          <w:sz w:val="24"/>
          <w:szCs w:val="24"/>
          <w:lang w:val="lv-LV"/>
        </w:rPr>
        <w:t>locek</w:t>
      </w:r>
      <w:r w:rsidR="006019DC" w:rsidRPr="00C1516D">
        <w:rPr>
          <w:sz w:val="24"/>
          <w:szCs w:val="24"/>
          <w:lang w:val="lv-LV"/>
        </w:rPr>
        <w:t>ļa Ulda Čāčus</w:t>
      </w:r>
      <w:r w:rsidRPr="00C1516D">
        <w:rPr>
          <w:sz w:val="24"/>
          <w:szCs w:val="24"/>
          <w:lang w:val="lv-LV"/>
        </w:rPr>
        <w:t xml:space="preserve"> personā, kur</w:t>
      </w:r>
      <w:r w:rsidR="008065D6" w:rsidRPr="00C1516D">
        <w:rPr>
          <w:sz w:val="24"/>
          <w:szCs w:val="24"/>
          <w:lang w:val="lv-LV"/>
        </w:rPr>
        <w:t>a</w:t>
      </w:r>
      <w:r w:rsidRPr="00C1516D">
        <w:rPr>
          <w:sz w:val="24"/>
          <w:szCs w:val="24"/>
          <w:lang w:val="lv-LV"/>
        </w:rPr>
        <w:t xml:space="preserve"> rīkojas uz </w:t>
      </w:r>
      <w:r w:rsidR="00EE51BF" w:rsidRPr="00C1516D">
        <w:rPr>
          <w:sz w:val="24"/>
          <w:szCs w:val="24"/>
          <w:lang w:val="lv-LV"/>
        </w:rPr>
        <w:t>statūtu</w:t>
      </w:r>
      <w:r w:rsidRPr="00C1516D">
        <w:rPr>
          <w:sz w:val="24"/>
          <w:szCs w:val="24"/>
          <w:lang w:val="lv-LV"/>
        </w:rPr>
        <w:t xml:space="preserve"> pamata, turpmāk tekstā </w:t>
      </w:r>
      <w:r w:rsidRPr="00C1516D">
        <w:rPr>
          <w:iCs/>
          <w:sz w:val="24"/>
          <w:szCs w:val="24"/>
          <w:lang w:val="lv-LV"/>
        </w:rPr>
        <w:t>Pasūtītājs</w:t>
      </w:r>
      <w:r w:rsidRPr="00C1516D">
        <w:rPr>
          <w:sz w:val="24"/>
          <w:szCs w:val="24"/>
          <w:lang w:val="lv-LV"/>
        </w:rPr>
        <w:t xml:space="preserve">, no vienas puses, un </w:t>
      </w:r>
    </w:p>
    <w:p w:rsidR="00FA5DF5" w:rsidRPr="00C1516D" w:rsidRDefault="00FA5DF5" w:rsidP="009F258A">
      <w:pPr>
        <w:widowControl/>
        <w:overflowPunct/>
        <w:autoSpaceDE/>
        <w:autoSpaceDN/>
        <w:adjustRightInd/>
        <w:ind w:right="48"/>
        <w:jc w:val="both"/>
        <w:rPr>
          <w:sz w:val="24"/>
          <w:szCs w:val="24"/>
          <w:lang w:val="lv-LV"/>
        </w:rPr>
      </w:pPr>
      <w:r w:rsidRPr="00C1516D">
        <w:rPr>
          <w:b/>
          <w:i/>
          <w:sz w:val="24"/>
          <w:szCs w:val="24"/>
          <w:lang w:val="lv-LV"/>
        </w:rPr>
        <w:t>Pretendenta nosaukums</w:t>
      </w:r>
      <w:r w:rsidRPr="00C1516D">
        <w:rPr>
          <w:i/>
          <w:sz w:val="24"/>
          <w:szCs w:val="24"/>
          <w:lang w:val="lv-LV"/>
        </w:rPr>
        <w:t xml:space="preserve"> un </w:t>
      </w:r>
      <w:r w:rsidRPr="009F258A">
        <w:rPr>
          <w:i/>
          <w:sz w:val="24"/>
          <w:szCs w:val="24"/>
          <w:lang w:val="lv-LV"/>
        </w:rPr>
        <w:t>pilnvarotā pārstāvja vārds, uzvārds</w:t>
      </w:r>
      <w:r w:rsidRPr="009F258A">
        <w:rPr>
          <w:sz w:val="24"/>
          <w:szCs w:val="24"/>
          <w:lang w:val="lv-LV"/>
        </w:rPr>
        <w:t xml:space="preserve"> personā, kurš darbojas uz </w:t>
      </w:r>
      <w:r w:rsidRPr="009F258A">
        <w:rPr>
          <w:i/>
          <w:sz w:val="24"/>
          <w:szCs w:val="24"/>
          <w:lang w:val="lv-LV"/>
        </w:rPr>
        <w:t>dokumenta nosaukums</w:t>
      </w:r>
      <w:r w:rsidRPr="009F258A">
        <w:rPr>
          <w:sz w:val="24"/>
          <w:szCs w:val="24"/>
          <w:lang w:val="lv-LV"/>
        </w:rPr>
        <w:t xml:space="preserve"> pamata (turpmāk tekstā – IZPILDĪTĀJS), no otras puses, abi kopā turpmāk tekstā – Līdzēji, saskaņā ar </w:t>
      </w:r>
      <w:r w:rsidR="009F258A" w:rsidRPr="009F258A">
        <w:rPr>
          <w:sz w:val="24"/>
          <w:szCs w:val="24"/>
          <w:lang w:val="lv-LV"/>
        </w:rPr>
        <w:t>cenu aptaujas</w:t>
      </w:r>
      <w:r w:rsidR="00DF37A1">
        <w:rPr>
          <w:sz w:val="24"/>
          <w:szCs w:val="24"/>
          <w:lang w:val="lv-LV"/>
        </w:rPr>
        <w:t xml:space="preserve"> </w:t>
      </w:r>
      <w:r w:rsidR="009F258A" w:rsidRPr="009F258A">
        <w:rPr>
          <w:sz w:val="24"/>
          <w:szCs w:val="24"/>
          <w:lang w:val="lv-LV"/>
        </w:rPr>
        <w:t>„</w:t>
      </w:r>
      <w:r w:rsidR="009F258A" w:rsidRPr="009F258A">
        <w:rPr>
          <w:rStyle w:val="Izteiksmgs"/>
          <w:b w:val="0"/>
          <w:sz w:val="24"/>
          <w:szCs w:val="24"/>
          <w:lang w:val="lv-LV"/>
        </w:rPr>
        <w:t>VSIA „Slimnīca “Ģintermuiža”” administrācijas korpusa ārējo kāpņu pārbūve”</w:t>
      </w:r>
      <w:r w:rsidR="00DF37A1">
        <w:rPr>
          <w:rStyle w:val="Izteiksmgs"/>
          <w:b w:val="0"/>
          <w:sz w:val="24"/>
          <w:szCs w:val="24"/>
          <w:lang w:val="lv-LV"/>
        </w:rPr>
        <w:t xml:space="preserve"> </w:t>
      </w:r>
      <w:r w:rsidRPr="009F258A">
        <w:rPr>
          <w:sz w:val="24"/>
          <w:szCs w:val="24"/>
          <w:lang w:val="lv-LV"/>
        </w:rPr>
        <w:t xml:space="preserve">(turpmāk tekstā – </w:t>
      </w:r>
      <w:r w:rsidR="001C3806" w:rsidRPr="009F258A">
        <w:rPr>
          <w:sz w:val="24"/>
          <w:szCs w:val="24"/>
          <w:lang w:val="lv-LV"/>
        </w:rPr>
        <w:t>iepirkuma</w:t>
      </w:r>
      <w:r w:rsidRPr="009F258A">
        <w:rPr>
          <w:sz w:val="24"/>
          <w:szCs w:val="24"/>
          <w:lang w:val="lv-LV"/>
        </w:rPr>
        <w:t>) rezultātiem un iepirkuma komisijas 201</w:t>
      </w:r>
      <w:r w:rsidR="009F258A">
        <w:rPr>
          <w:sz w:val="24"/>
          <w:szCs w:val="24"/>
          <w:lang w:val="lv-LV"/>
        </w:rPr>
        <w:t>8</w:t>
      </w:r>
      <w:r w:rsidRPr="009F258A">
        <w:rPr>
          <w:sz w:val="24"/>
          <w:szCs w:val="24"/>
          <w:lang w:val="lv-LV"/>
        </w:rPr>
        <w:t xml:space="preserve">.gada </w:t>
      </w:r>
      <w:r w:rsidRPr="009F258A">
        <w:rPr>
          <w:i/>
          <w:sz w:val="24"/>
          <w:szCs w:val="24"/>
          <w:lang w:val="lv-LV"/>
        </w:rPr>
        <w:t>dat. mēn.</w:t>
      </w:r>
      <w:r w:rsidRPr="009F258A">
        <w:rPr>
          <w:sz w:val="24"/>
          <w:szCs w:val="24"/>
          <w:lang w:val="lv-LV"/>
        </w:rPr>
        <w:t xml:space="preserve"> lēmumu, noslēdz līgumu par sekojošo (turpmāk tekstā - līgums</w:t>
      </w:r>
      <w:r w:rsidRPr="00C1516D">
        <w:rPr>
          <w:sz w:val="24"/>
          <w:szCs w:val="24"/>
          <w:lang w:val="lv-LV"/>
        </w:rPr>
        <w:t>):</w:t>
      </w:r>
    </w:p>
    <w:p w:rsidR="003A04A6" w:rsidRPr="00C1516D" w:rsidRDefault="003A04A6" w:rsidP="00DD2238">
      <w:pPr>
        <w:ind w:firstLine="142"/>
        <w:jc w:val="center"/>
        <w:rPr>
          <w:b/>
          <w:sz w:val="24"/>
          <w:szCs w:val="24"/>
          <w:lang w:val="lv-LV"/>
        </w:rPr>
      </w:pPr>
    </w:p>
    <w:p w:rsidR="00FA5DF5" w:rsidRPr="00C1516D" w:rsidRDefault="00FA5DF5" w:rsidP="001923C9">
      <w:pPr>
        <w:rPr>
          <w:b/>
          <w:sz w:val="24"/>
          <w:szCs w:val="24"/>
          <w:lang w:val="lv-LV"/>
        </w:rPr>
      </w:pPr>
      <w:r w:rsidRPr="00C1516D">
        <w:rPr>
          <w:b/>
          <w:sz w:val="24"/>
          <w:szCs w:val="24"/>
          <w:lang w:val="lv-LV"/>
        </w:rPr>
        <w:t xml:space="preserve">1. Līguma priekšmets </w:t>
      </w:r>
    </w:p>
    <w:p w:rsidR="00FA5DF5" w:rsidRPr="00C1516D" w:rsidRDefault="00FA5DF5" w:rsidP="00DD2238">
      <w:pPr>
        <w:pStyle w:val="Pamattekstsaratkpi"/>
        <w:widowControl/>
        <w:numPr>
          <w:ilvl w:val="1"/>
          <w:numId w:val="3"/>
        </w:numPr>
        <w:overflowPunct/>
        <w:autoSpaceDE/>
        <w:adjustRightInd/>
        <w:spacing w:after="0"/>
        <w:ind w:left="0" w:firstLine="0"/>
        <w:jc w:val="both"/>
        <w:rPr>
          <w:sz w:val="24"/>
          <w:szCs w:val="24"/>
          <w:lang w:val="lv-LV"/>
        </w:rPr>
      </w:pPr>
      <w:r w:rsidRPr="00C1516D">
        <w:rPr>
          <w:sz w:val="24"/>
          <w:szCs w:val="24"/>
          <w:lang w:val="lv-LV"/>
        </w:rPr>
        <w:t>PASŪTĪTĀJS pasūta</w:t>
      </w:r>
      <w:r w:rsidR="003A04A6" w:rsidRPr="00C1516D">
        <w:rPr>
          <w:sz w:val="24"/>
          <w:szCs w:val="24"/>
          <w:lang w:val="lv-LV"/>
        </w:rPr>
        <w:t>, un</w:t>
      </w:r>
      <w:r w:rsidRPr="00C1516D">
        <w:rPr>
          <w:sz w:val="24"/>
          <w:szCs w:val="24"/>
          <w:lang w:val="lv-LV"/>
        </w:rPr>
        <w:t xml:space="preserve"> IZPILDĪTĀJS </w:t>
      </w:r>
      <w:r w:rsidR="00D97F01" w:rsidRPr="00C1516D">
        <w:rPr>
          <w:sz w:val="24"/>
          <w:szCs w:val="24"/>
          <w:lang w:val="lv-LV"/>
        </w:rPr>
        <w:t xml:space="preserve">apņemas </w:t>
      </w:r>
      <w:r w:rsidR="009F258A">
        <w:rPr>
          <w:sz w:val="24"/>
          <w:szCs w:val="24"/>
          <w:lang w:val="lv-LV"/>
        </w:rPr>
        <w:t>pārbūvēt kāpnes pie</w:t>
      </w:r>
      <w:r w:rsidR="00522132" w:rsidRPr="00C1516D">
        <w:rPr>
          <w:sz w:val="24"/>
          <w:szCs w:val="24"/>
          <w:lang w:val="lv-LV"/>
        </w:rPr>
        <w:t xml:space="preserve"> VSIA “</w:t>
      </w:r>
      <w:r w:rsidR="006019DC" w:rsidRPr="00C1516D">
        <w:rPr>
          <w:sz w:val="24"/>
          <w:szCs w:val="24"/>
          <w:lang w:val="lv-LV"/>
        </w:rPr>
        <w:t>Slimnīca “Ģintermuiža”</w:t>
      </w:r>
      <w:r w:rsidR="00522132" w:rsidRPr="00C1516D">
        <w:rPr>
          <w:sz w:val="24"/>
          <w:szCs w:val="24"/>
          <w:lang w:val="lv-LV"/>
        </w:rPr>
        <w:t>”</w:t>
      </w:r>
      <w:r w:rsidR="00DF37A1">
        <w:rPr>
          <w:sz w:val="24"/>
          <w:szCs w:val="24"/>
          <w:lang w:val="lv-LV"/>
        </w:rPr>
        <w:t xml:space="preserve"> </w:t>
      </w:r>
      <w:r w:rsidR="009F258A">
        <w:rPr>
          <w:sz w:val="24"/>
          <w:szCs w:val="24"/>
          <w:lang w:val="lv-LV"/>
        </w:rPr>
        <w:t>administrācijas korpusa</w:t>
      </w:r>
      <w:r w:rsidR="00D8117C">
        <w:rPr>
          <w:sz w:val="24"/>
          <w:szCs w:val="24"/>
          <w:lang w:val="lv-LV"/>
        </w:rPr>
        <w:t xml:space="preserve"> </w:t>
      </w:r>
      <w:r w:rsidR="001C3806" w:rsidRPr="00C1516D">
        <w:rPr>
          <w:sz w:val="24"/>
          <w:szCs w:val="24"/>
          <w:lang w:val="lv-LV"/>
        </w:rPr>
        <w:t xml:space="preserve">ar </w:t>
      </w:r>
      <w:r w:rsidR="008065D6" w:rsidRPr="00C1516D">
        <w:rPr>
          <w:sz w:val="24"/>
          <w:szCs w:val="24"/>
          <w:lang w:val="lv-LV"/>
        </w:rPr>
        <w:t>kadastra</w:t>
      </w:r>
      <w:r w:rsidR="00D8117C">
        <w:rPr>
          <w:sz w:val="24"/>
          <w:szCs w:val="24"/>
          <w:lang w:val="lv-LV"/>
        </w:rPr>
        <w:t xml:space="preserve"> </w:t>
      </w:r>
      <w:r w:rsidR="00D97F01" w:rsidRPr="00C1516D">
        <w:rPr>
          <w:sz w:val="24"/>
          <w:szCs w:val="24"/>
          <w:lang w:val="lv-LV"/>
        </w:rPr>
        <w:t>apzīmējumiem</w:t>
      </w:r>
      <w:r w:rsidR="00D8117C">
        <w:rPr>
          <w:sz w:val="24"/>
          <w:szCs w:val="24"/>
          <w:lang w:val="lv-LV"/>
        </w:rPr>
        <w:t xml:space="preserve"> </w:t>
      </w:r>
      <w:r w:rsidR="00522132" w:rsidRPr="00C1516D">
        <w:rPr>
          <w:b/>
          <w:i/>
          <w:sz w:val="24"/>
          <w:szCs w:val="24"/>
          <w:lang w:val="lv-LV"/>
        </w:rPr>
        <w:t xml:space="preserve">Nr. </w:t>
      </w:r>
      <w:r w:rsidR="006019DC" w:rsidRPr="00C1516D">
        <w:rPr>
          <w:b/>
          <w:i/>
          <w:sz w:val="24"/>
          <w:szCs w:val="24"/>
          <w:lang w:val="lv-LV"/>
        </w:rPr>
        <w:t>0900 008 0087 00</w:t>
      </w:r>
      <w:r w:rsidR="009F258A">
        <w:rPr>
          <w:b/>
          <w:i/>
          <w:sz w:val="24"/>
          <w:szCs w:val="24"/>
          <w:lang w:val="lv-LV"/>
        </w:rPr>
        <w:t xml:space="preserve">4 </w:t>
      </w:r>
      <w:r w:rsidR="006019DC" w:rsidRPr="00C1516D">
        <w:rPr>
          <w:sz w:val="24"/>
          <w:szCs w:val="24"/>
          <w:lang w:val="lv-LV"/>
        </w:rPr>
        <w:t>Filozofu ielā 69, Jelgavā</w:t>
      </w:r>
      <w:r w:rsidRPr="00C1516D">
        <w:rPr>
          <w:sz w:val="24"/>
          <w:szCs w:val="24"/>
          <w:lang w:val="lv-LV"/>
        </w:rPr>
        <w:t>, turpmāk tekstā DARBI, saskaņā ar</w:t>
      </w:r>
      <w:r w:rsidR="00522132" w:rsidRPr="00C1516D">
        <w:rPr>
          <w:sz w:val="24"/>
          <w:szCs w:val="24"/>
          <w:lang w:val="lv-LV"/>
        </w:rPr>
        <w:t xml:space="preserve"> tehnisko projektu</w:t>
      </w:r>
      <w:r w:rsidR="009F258A">
        <w:rPr>
          <w:sz w:val="24"/>
          <w:szCs w:val="24"/>
          <w:lang w:val="lv-LV"/>
        </w:rPr>
        <w:t>/Paskaidrojuma rakstu</w:t>
      </w:r>
      <w:r w:rsidR="00D97F01" w:rsidRPr="00C1516D">
        <w:rPr>
          <w:sz w:val="24"/>
          <w:szCs w:val="24"/>
          <w:lang w:val="lv-LV"/>
        </w:rPr>
        <w:t xml:space="preserve"> un</w:t>
      </w:r>
      <w:r w:rsidR="00D8117C">
        <w:rPr>
          <w:sz w:val="24"/>
          <w:szCs w:val="24"/>
          <w:lang w:val="lv-LV"/>
        </w:rPr>
        <w:t xml:space="preserve"> </w:t>
      </w:r>
      <w:r w:rsidR="00B74B65" w:rsidRPr="00C1516D">
        <w:rPr>
          <w:sz w:val="24"/>
          <w:szCs w:val="24"/>
          <w:lang w:val="lv-LV"/>
        </w:rPr>
        <w:t xml:space="preserve">IZPILDĪTĀJA iesniegto </w:t>
      </w:r>
      <w:r w:rsidR="00D66E09" w:rsidRPr="00C1516D">
        <w:rPr>
          <w:sz w:val="24"/>
          <w:szCs w:val="24"/>
          <w:lang w:val="lv-LV"/>
        </w:rPr>
        <w:t xml:space="preserve">tehnisko- finanšu </w:t>
      </w:r>
      <w:r w:rsidR="00B74B65" w:rsidRPr="00C1516D">
        <w:rPr>
          <w:sz w:val="24"/>
          <w:szCs w:val="24"/>
          <w:lang w:val="lv-LV"/>
        </w:rPr>
        <w:t xml:space="preserve">piedāvājumu iepirkumam </w:t>
      </w:r>
      <w:r w:rsidR="00B74B65" w:rsidRPr="00C1516D">
        <w:rPr>
          <w:rStyle w:val="Komentraatsauce"/>
          <w:sz w:val="24"/>
          <w:szCs w:val="24"/>
          <w:lang w:val="lv-LV"/>
        </w:rPr>
        <w:t>(</w:t>
      </w:r>
      <w:r w:rsidR="00CA0F6B" w:rsidRPr="00C1516D">
        <w:rPr>
          <w:rStyle w:val="Komentraatsauce"/>
          <w:sz w:val="24"/>
          <w:szCs w:val="24"/>
          <w:lang w:val="lv-LV"/>
        </w:rPr>
        <w:t xml:space="preserve">līguma </w:t>
      </w:r>
      <w:r w:rsidR="003A04A6" w:rsidRPr="00C1516D">
        <w:rPr>
          <w:rStyle w:val="Komentraatsauce"/>
          <w:sz w:val="24"/>
          <w:szCs w:val="24"/>
          <w:lang w:val="lv-LV"/>
        </w:rPr>
        <w:t>1</w:t>
      </w:r>
      <w:r w:rsidR="00B74B65" w:rsidRPr="00C1516D">
        <w:rPr>
          <w:rStyle w:val="Komentraatsauce"/>
          <w:sz w:val="24"/>
          <w:szCs w:val="24"/>
          <w:lang w:val="lv-LV"/>
        </w:rPr>
        <w:t>.</w:t>
      </w:r>
      <w:r w:rsidR="00B74B65" w:rsidRPr="00C1516D">
        <w:rPr>
          <w:sz w:val="24"/>
          <w:szCs w:val="24"/>
          <w:lang w:val="lv-LV"/>
        </w:rPr>
        <w:t>pielikums)</w:t>
      </w:r>
      <w:r w:rsidRPr="00C1516D">
        <w:rPr>
          <w:sz w:val="24"/>
          <w:szCs w:val="24"/>
          <w:lang w:val="lv-LV"/>
        </w:rPr>
        <w:t>.</w:t>
      </w:r>
    </w:p>
    <w:p w:rsidR="00FA5DF5" w:rsidRPr="00C1516D" w:rsidRDefault="00FA5DF5" w:rsidP="00DD2238">
      <w:pPr>
        <w:pStyle w:val="Pamattekstsaratkpi"/>
        <w:spacing w:after="0"/>
        <w:ind w:left="0"/>
        <w:jc w:val="both"/>
        <w:rPr>
          <w:spacing w:val="-7"/>
          <w:sz w:val="24"/>
          <w:szCs w:val="24"/>
          <w:lang w:val="lv-LV"/>
        </w:rPr>
      </w:pPr>
      <w:r w:rsidRPr="00C1516D">
        <w:rPr>
          <w:sz w:val="24"/>
          <w:szCs w:val="24"/>
          <w:lang w:val="lv-LV"/>
        </w:rPr>
        <w:t xml:space="preserve">1.2.Jautājumos, kas nav atrunāti šajā līgumā, Līdzējiem ir saistoši </w:t>
      </w:r>
      <w:r w:rsidR="00B74B65" w:rsidRPr="00C1516D">
        <w:rPr>
          <w:sz w:val="24"/>
          <w:szCs w:val="24"/>
          <w:lang w:val="lv-LV"/>
        </w:rPr>
        <w:t>iepirkuma</w:t>
      </w:r>
      <w:r w:rsidRPr="00C1516D">
        <w:rPr>
          <w:sz w:val="24"/>
          <w:szCs w:val="24"/>
          <w:lang w:val="lv-LV"/>
        </w:rPr>
        <w:t>,</w:t>
      </w:r>
      <w:r w:rsidRPr="00C1516D">
        <w:rPr>
          <w:spacing w:val="-7"/>
          <w:sz w:val="24"/>
          <w:szCs w:val="24"/>
          <w:lang w:val="lv-LV"/>
        </w:rPr>
        <w:t xml:space="preserve"> IZPILDĪTĀJA piedāvājuma un </w:t>
      </w:r>
      <w:r w:rsidR="00D66E09" w:rsidRPr="00C1516D">
        <w:rPr>
          <w:spacing w:val="-7"/>
          <w:sz w:val="24"/>
          <w:szCs w:val="24"/>
          <w:lang w:val="lv-LV"/>
        </w:rPr>
        <w:t xml:space="preserve">Latvijas Republikā spēkā esošo </w:t>
      </w:r>
      <w:r w:rsidRPr="00C1516D">
        <w:rPr>
          <w:spacing w:val="-7"/>
          <w:sz w:val="24"/>
          <w:szCs w:val="24"/>
          <w:lang w:val="lv-LV"/>
        </w:rPr>
        <w:t>normatīvo aktu nosacījumi.</w:t>
      </w:r>
    </w:p>
    <w:p w:rsidR="00FA5DF5" w:rsidRPr="00C1516D" w:rsidRDefault="00FA5DF5" w:rsidP="00DD2238">
      <w:pPr>
        <w:pStyle w:val="Pamattekstsaratkpi"/>
        <w:spacing w:after="0"/>
        <w:ind w:left="0"/>
        <w:jc w:val="both"/>
        <w:rPr>
          <w:sz w:val="24"/>
          <w:szCs w:val="24"/>
          <w:lang w:val="lv-LV"/>
        </w:rPr>
      </w:pPr>
      <w:r w:rsidRPr="00C1516D">
        <w:rPr>
          <w:sz w:val="24"/>
          <w:szCs w:val="24"/>
          <w:lang w:val="lv-LV"/>
        </w:rPr>
        <w:t>1.</w:t>
      </w:r>
      <w:r w:rsidR="003A04A6" w:rsidRPr="00C1516D">
        <w:rPr>
          <w:sz w:val="24"/>
          <w:szCs w:val="24"/>
          <w:lang w:val="lv-LV"/>
        </w:rPr>
        <w:t>3</w:t>
      </w:r>
      <w:r w:rsidRPr="00C1516D">
        <w:rPr>
          <w:sz w:val="24"/>
          <w:szCs w:val="24"/>
          <w:lang w:val="lv-LV"/>
        </w:rPr>
        <w:t xml:space="preserve">.Veicot DARBU, </w:t>
      </w:r>
      <w:r w:rsidRPr="00C1516D">
        <w:rPr>
          <w:bCs/>
          <w:sz w:val="24"/>
          <w:szCs w:val="24"/>
          <w:lang w:val="lv-LV"/>
        </w:rPr>
        <w:t>IZPILDĪTĀJS</w:t>
      </w:r>
      <w:r w:rsidRPr="00C1516D">
        <w:rPr>
          <w:sz w:val="24"/>
          <w:szCs w:val="24"/>
          <w:lang w:val="lv-LV"/>
        </w:rPr>
        <w:t xml:space="preserve"> ir atbildīgs par darba vietas aprīkošanu un drošības noteikumiem saskaņā ar normatīvajiem aktiem un </w:t>
      </w:r>
      <w:r w:rsidR="003D36B9" w:rsidRPr="00C1516D">
        <w:rPr>
          <w:sz w:val="24"/>
          <w:szCs w:val="24"/>
          <w:lang w:val="lv-LV"/>
        </w:rPr>
        <w:t>citiem uz darbu veikšanu attiecināmiem normatīvajiem aktiem,</w:t>
      </w:r>
      <w:r w:rsidRPr="00C1516D">
        <w:rPr>
          <w:sz w:val="24"/>
          <w:szCs w:val="24"/>
          <w:lang w:val="lv-LV"/>
        </w:rPr>
        <w:t xml:space="preserve"> kā arī par prasījumiem no trešajām personām, kas radušies </w:t>
      </w:r>
      <w:r w:rsidRPr="00C1516D">
        <w:rPr>
          <w:bCs/>
          <w:sz w:val="24"/>
          <w:szCs w:val="24"/>
          <w:lang w:val="lv-LV"/>
        </w:rPr>
        <w:t>IZPILDĪTĀJA</w:t>
      </w:r>
      <w:r w:rsidRPr="00C1516D">
        <w:rPr>
          <w:sz w:val="24"/>
          <w:szCs w:val="24"/>
          <w:lang w:val="lv-LV"/>
        </w:rPr>
        <w:t xml:space="preserve"> darbības rezultātā.</w:t>
      </w:r>
    </w:p>
    <w:p w:rsidR="003A04A6" w:rsidRPr="00C1516D" w:rsidRDefault="003A04A6" w:rsidP="001923C9">
      <w:pPr>
        <w:rPr>
          <w:b/>
          <w:sz w:val="24"/>
          <w:szCs w:val="24"/>
          <w:lang w:val="lv-LV"/>
        </w:rPr>
      </w:pPr>
    </w:p>
    <w:p w:rsidR="00FA5DF5" w:rsidRPr="00C1516D" w:rsidRDefault="00FA5DF5" w:rsidP="001923C9">
      <w:pPr>
        <w:rPr>
          <w:b/>
          <w:sz w:val="24"/>
          <w:szCs w:val="24"/>
          <w:lang w:val="lv-LV"/>
        </w:rPr>
      </w:pPr>
      <w:r w:rsidRPr="00C1516D">
        <w:rPr>
          <w:b/>
          <w:sz w:val="24"/>
          <w:szCs w:val="24"/>
          <w:lang w:val="lv-LV"/>
        </w:rPr>
        <w:t>2. LĪGUMCENA un norēķinu kārtība</w:t>
      </w:r>
    </w:p>
    <w:p w:rsidR="00FA5DF5" w:rsidRPr="00C1516D" w:rsidRDefault="00FA5DF5" w:rsidP="00DD2238">
      <w:pPr>
        <w:jc w:val="both"/>
        <w:rPr>
          <w:rFonts w:eastAsia="Calibri"/>
          <w:color w:val="000000"/>
          <w:sz w:val="23"/>
          <w:szCs w:val="23"/>
          <w:lang w:val="lv-LV"/>
        </w:rPr>
      </w:pPr>
      <w:r w:rsidRPr="00C1516D">
        <w:rPr>
          <w:sz w:val="24"/>
          <w:szCs w:val="24"/>
          <w:lang w:val="lv-LV"/>
        </w:rPr>
        <w:t>2.1.</w:t>
      </w:r>
      <w:r w:rsidR="00D66E09" w:rsidRPr="00C1516D">
        <w:rPr>
          <w:rFonts w:eastAsia="Calibri"/>
          <w:color w:val="000000"/>
          <w:sz w:val="23"/>
          <w:szCs w:val="23"/>
          <w:lang w:val="lv-LV"/>
        </w:rPr>
        <w:t xml:space="preserve"> Līguma summa ir </w:t>
      </w:r>
      <w:r w:rsidR="00D66E09" w:rsidRPr="00C1516D">
        <w:rPr>
          <w:rFonts w:eastAsia="Calibri"/>
          <w:b/>
          <w:bCs/>
          <w:color w:val="000000"/>
          <w:sz w:val="23"/>
          <w:szCs w:val="23"/>
          <w:lang w:val="lv-LV"/>
        </w:rPr>
        <w:t xml:space="preserve">EUR  </w:t>
      </w:r>
      <w:r w:rsidR="00D66E09" w:rsidRPr="00C1516D">
        <w:rPr>
          <w:rFonts w:eastAsia="Calibri"/>
          <w:color w:val="000000"/>
          <w:sz w:val="23"/>
          <w:szCs w:val="23"/>
          <w:lang w:val="lv-LV"/>
        </w:rPr>
        <w:t>(……..</w:t>
      </w:r>
      <w:r w:rsidR="00D66E09" w:rsidRPr="00C1516D">
        <w:rPr>
          <w:rFonts w:eastAsia="Calibri"/>
          <w:i/>
          <w:color w:val="000000"/>
          <w:sz w:val="23"/>
          <w:szCs w:val="23"/>
          <w:lang w:val="lv-LV"/>
        </w:rPr>
        <w:t>euro</w:t>
      </w:r>
      <w:r w:rsidR="00D66E09" w:rsidRPr="00C1516D">
        <w:rPr>
          <w:rFonts w:eastAsia="Calibri"/>
          <w:color w:val="000000"/>
          <w:sz w:val="23"/>
          <w:szCs w:val="23"/>
          <w:lang w:val="lv-LV"/>
        </w:rPr>
        <w:t>, ……. centi) bez pievienotās vērtības nodokļa (turpmāk – PVN). PVN 21%</w:t>
      </w:r>
      <w:r w:rsidR="00D66E09" w:rsidRPr="00C1516D">
        <w:rPr>
          <w:rFonts w:eastAsia="Calibri"/>
          <w:b/>
          <w:bCs/>
          <w:color w:val="000000"/>
          <w:sz w:val="23"/>
          <w:szCs w:val="23"/>
          <w:lang w:val="lv-LV"/>
        </w:rPr>
        <w:t xml:space="preserve"> EUR </w:t>
      </w:r>
      <w:r w:rsidR="00D66E09" w:rsidRPr="00C1516D">
        <w:rPr>
          <w:rFonts w:eastAsia="Calibri"/>
          <w:color w:val="000000"/>
          <w:sz w:val="23"/>
          <w:szCs w:val="23"/>
          <w:lang w:val="lv-LV"/>
        </w:rPr>
        <w:t xml:space="preserve">(………. </w:t>
      </w:r>
      <w:r w:rsidR="00D66E09" w:rsidRPr="00C1516D">
        <w:rPr>
          <w:rFonts w:eastAsia="Calibri"/>
          <w:i/>
          <w:color w:val="000000"/>
          <w:sz w:val="23"/>
          <w:szCs w:val="23"/>
          <w:lang w:val="lv-LV"/>
        </w:rPr>
        <w:t>euro</w:t>
      </w:r>
      <w:r w:rsidR="00D66E09" w:rsidRPr="00C1516D">
        <w:rPr>
          <w:rFonts w:eastAsia="Calibri"/>
          <w:color w:val="000000"/>
          <w:sz w:val="23"/>
          <w:szCs w:val="23"/>
          <w:lang w:val="lv-LV"/>
        </w:rPr>
        <w:t xml:space="preserve">, ……… centi). </w:t>
      </w:r>
      <w:r w:rsidR="00D66E09" w:rsidRPr="00C1516D">
        <w:rPr>
          <w:rFonts w:eastAsia="Calibri"/>
          <w:b/>
          <w:color w:val="000000"/>
          <w:sz w:val="23"/>
          <w:szCs w:val="23"/>
          <w:lang w:val="lv-LV"/>
        </w:rPr>
        <w:t>KOPĀ</w:t>
      </w:r>
      <w:r w:rsidR="00D66E09" w:rsidRPr="00C1516D">
        <w:rPr>
          <w:rFonts w:eastAsia="Calibri"/>
          <w:b/>
          <w:bCs/>
          <w:color w:val="000000"/>
          <w:sz w:val="23"/>
          <w:szCs w:val="23"/>
          <w:lang w:val="lv-LV"/>
        </w:rPr>
        <w:t xml:space="preserve">EUR  </w:t>
      </w:r>
      <w:r w:rsidR="00D66E09" w:rsidRPr="00C1516D">
        <w:rPr>
          <w:rFonts w:eastAsia="Calibri"/>
          <w:color w:val="000000"/>
          <w:sz w:val="23"/>
          <w:szCs w:val="23"/>
          <w:lang w:val="lv-LV"/>
        </w:rPr>
        <w:t xml:space="preserve">(…….. </w:t>
      </w:r>
      <w:r w:rsidR="00D66E09" w:rsidRPr="00C1516D">
        <w:rPr>
          <w:rFonts w:eastAsia="Calibri"/>
          <w:i/>
          <w:color w:val="000000"/>
          <w:sz w:val="23"/>
          <w:szCs w:val="23"/>
          <w:lang w:val="lv-LV"/>
        </w:rPr>
        <w:t xml:space="preserve">euro, </w:t>
      </w:r>
      <w:r w:rsidR="00D66E09" w:rsidRPr="00C1516D">
        <w:rPr>
          <w:rFonts w:eastAsia="Calibri"/>
          <w:color w:val="000000"/>
          <w:sz w:val="23"/>
          <w:szCs w:val="23"/>
          <w:lang w:val="lv-LV"/>
        </w:rPr>
        <w:t xml:space="preserve">……… centi), </w:t>
      </w:r>
      <w:r w:rsidRPr="00C1516D">
        <w:rPr>
          <w:sz w:val="24"/>
          <w:szCs w:val="24"/>
          <w:lang w:val="lv-LV"/>
        </w:rPr>
        <w:t xml:space="preserve">turpmāk šī līguma tekstā saukta LĪGUMCENA. </w:t>
      </w:r>
    </w:p>
    <w:p w:rsidR="001B374A" w:rsidRPr="00C1516D" w:rsidRDefault="00477E82" w:rsidP="00DD2238">
      <w:pPr>
        <w:pStyle w:val="Apakpunkts"/>
        <w:numPr>
          <w:ilvl w:val="0"/>
          <w:numId w:val="0"/>
        </w:numPr>
        <w:tabs>
          <w:tab w:val="clear" w:pos="2160"/>
          <w:tab w:val="left" w:pos="426"/>
          <w:tab w:val="left" w:pos="9356"/>
        </w:tabs>
        <w:spacing w:before="0" w:after="0"/>
        <w:ind w:right="78"/>
        <w:rPr>
          <w:color w:val="auto"/>
          <w:szCs w:val="24"/>
          <w:lang w:val="lv-LV"/>
        </w:rPr>
      </w:pPr>
      <w:r w:rsidRPr="00C1516D">
        <w:rPr>
          <w:szCs w:val="24"/>
          <w:lang w:val="lv-LV"/>
        </w:rPr>
        <w:t>2</w:t>
      </w:r>
      <w:r w:rsidR="005A3A08" w:rsidRPr="00C1516D">
        <w:rPr>
          <w:szCs w:val="24"/>
          <w:lang w:val="lv-LV"/>
        </w:rPr>
        <w:t xml:space="preserve">.2. </w:t>
      </w:r>
      <w:r w:rsidR="00D66E09" w:rsidRPr="00C1516D">
        <w:rPr>
          <w:color w:val="auto"/>
          <w:szCs w:val="24"/>
          <w:lang w:val="lv-LV"/>
        </w:rPr>
        <w:t>Pasūtītājs apmaksā Izpildītāja iesniegtus</w:t>
      </w:r>
      <w:r w:rsidR="005A3A08" w:rsidRPr="00C1516D">
        <w:rPr>
          <w:color w:val="auto"/>
          <w:szCs w:val="24"/>
          <w:lang w:val="lv-LV"/>
        </w:rPr>
        <w:t xml:space="preserve"> ikmēneša</w:t>
      </w:r>
      <w:r w:rsidR="00D66E09" w:rsidRPr="00C1516D">
        <w:rPr>
          <w:color w:val="auto"/>
          <w:szCs w:val="24"/>
          <w:lang w:val="lv-LV"/>
        </w:rPr>
        <w:t xml:space="preserve"> r</w:t>
      </w:r>
      <w:r w:rsidR="00522132" w:rsidRPr="00C1516D">
        <w:rPr>
          <w:color w:val="auto"/>
          <w:szCs w:val="24"/>
          <w:lang w:val="lv-LV"/>
        </w:rPr>
        <w:t xml:space="preserve">ēķinu </w:t>
      </w:r>
      <w:r w:rsidR="00D66E09" w:rsidRPr="00C1516D">
        <w:rPr>
          <w:color w:val="auto"/>
          <w:szCs w:val="24"/>
          <w:lang w:val="lv-LV"/>
        </w:rPr>
        <w:t xml:space="preserve">par izpildītiem darbiem </w:t>
      </w:r>
      <w:r w:rsidR="00522132" w:rsidRPr="00C1516D">
        <w:rPr>
          <w:color w:val="auto"/>
          <w:szCs w:val="24"/>
          <w:lang w:val="lv-LV"/>
        </w:rPr>
        <w:t xml:space="preserve">lifta izbūvē </w:t>
      </w:r>
      <w:r w:rsidR="00D66E09" w:rsidRPr="00C1516D">
        <w:rPr>
          <w:color w:val="auto"/>
          <w:szCs w:val="24"/>
          <w:lang w:val="lv-LV"/>
        </w:rPr>
        <w:t>10 (desmit) darba dienu laikā pēc rēķ</w:t>
      </w:r>
      <w:r w:rsidR="00522132" w:rsidRPr="00C1516D">
        <w:rPr>
          <w:color w:val="auto"/>
          <w:szCs w:val="24"/>
          <w:lang w:val="lv-LV"/>
        </w:rPr>
        <w:t>ina</w:t>
      </w:r>
      <w:r w:rsidR="00D66E09" w:rsidRPr="00C1516D">
        <w:rPr>
          <w:color w:val="auto"/>
          <w:szCs w:val="24"/>
          <w:lang w:val="lv-LV"/>
        </w:rPr>
        <w:t xml:space="preserve"> un abu pušu pārstāvju parakstītas darbu izpilddokumentācijas saņemšanas pasūtītāja grāmatvedībā.</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2.</w:t>
      </w:r>
      <w:r w:rsidR="00477E82" w:rsidRPr="00C1516D">
        <w:rPr>
          <w:sz w:val="24"/>
          <w:szCs w:val="24"/>
          <w:lang w:val="lv-LV"/>
        </w:rPr>
        <w:t>3</w:t>
      </w:r>
      <w:r w:rsidRPr="00C1516D">
        <w:rPr>
          <w:sz w:val="24"/>
          <w:szCs w:val="24"/>
          <w:lang w:val="lv-LV"/>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2.</w:t>
      </w:r>
      <w:r w:rsidR="00477E82" w:rsidRPr="00C1516D">
        <w:rPr>
          <w:sz w:val="24"/>
          <w:szCs w:val="24"/>
          <w:lang w:val="lv-LV"/>
        </w:rPr>
        <w:t>4</w:t>
      </w:r>
      <w:r w:rsidRPr="00C1516D">
        <w:rPr>
          <w:sz w:val="24"/>
          <w:szCs w:val="24"/>
          <w:lang w:val="lv-LV"/>
        </w:rPr>
        <w:t xml:space="preserve">. IZPILDĪTĀJS apliecina, ka </w:t>
      </w:r>
      <w:r w:rsidRPr="00C1516D">
        <w:rPr>
          <w:caps/>
          <w:sz w:val="24"/>
          <w:szCs w:val="24"/>
          <w:lang w:val="lv-LV"/>
        </w:rPr>
        <w:t>Līgumcenā</w:t>
      </w:r>
      <w:r w:rsidRPr="00C1516D">
        <w:rPr>
          <w:sz w:val="24"/>
          <w:szCs w:val="24"/>
          <w:lang w:val="lv-LV"/>
        </w:rPr>
        <w:t xml:space="preserve"> iekļautas visas DARBU izmaksas, kas saistītas ar attiecīgo DARBU pilnīgu un kvalitatīvu izpildi saskaņā ar tehnisko 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2.</w:t>
      </w:r>
      <w:r w:rsidR="00477E82" w:rsidRPr="00C1516D">
        <w:rPr>
          <w:sz w:val="24"/>
          <w:szCs w:val="24"/>
          <w:lang w:val="lv-LV"/>
        </w:rPr>
        <w:t>5</w:t>
      </w:r>
      <w:r w:rsidRPr="00C1516D">
        <w:rPr>
          <w:sz w:val="24"/>
          <w:szCs w:val="24"/>
          <w:lang w:val="lv-LV"/>
        </w:rPr>
        <w:t xml:space="preserve">.DARBU daudzumu un izmaksu sarakstā noteiktās darbu izmaksu cenas paliek nemainīgas, izņemot gadījumu, ja līguma darbības laikā Latvijas Republikā tiks noteikti jauni nodokļi vai </w:t>
      </w:r>
      <w:r w:rsidRPr="00C1516D">
        <w:rPr>
          <w:sz w:val="24"/>
          <w:szCs w:val="24"/>
          <w:lang w:val="lv-LV"/>
        </w:rPr>
        <w:lastRenderedPageBreak/>
        <w:t xml:space="preserve">izmainīti esošie, kas attiecas uz izpildāmajiem darbiem. </w:t>
      </w:r>
    </w:p>
    <w:p w:rsidR="005702DD" w:rsidRPr="00C1516D" w:rsidRDefault="005702DD" w:rsidP="00DD2238">
      <w:pPr>
        <w:jc w:val="both"/>
        <w:rPr>
          <w:sz w:val="24"/>
          <w:szCs w:val="24"/>
          <w:lang w:val="lv-LV"/>
        </w:rPr>
      </w:pPr>
      <w:r w:rsidRPr="00C1516D">
        <w:rPr>
          <w:sz w:val="24"/>
          <w:szCs w:val="24"/>
          <w:lang w:val="lv-LV"/>
        </w:rPr>
        <w:t>2.</w:t>
      </w:r>
      <w:r w:rsidR="00477E82" w:rsidRPr="00C1516D">
        <w:rPr>
          <w:sz w:val="24"/>
          <w:szCs w:val="24"/>
          <w:lang w:val="lv-LV"/>
        </w:rPr>
        <w:t>6</w:t>
      </w:r>
      <w:r w:rsidRPr="00C1516D">
        <w:rPr>
          <w:sz w:val="24"/>
          <w:szCs w:val="24"/>
          <w:lang w:val="lv-LV"/>
        </w:rPr>
        <w:t>. Par samaksas dienu tiek uzskatīta diena, kad PASŪTĪTĀJS veicis līgumā noteiktās naudas summas pārskaitījumu uz IZPILDĪTĀJA norēķinu kontu.</w:t>
      </w:r>
    </w:p>
    <w:p w:rsidR="005702DD" w:rsidRPr="00C1516D" w:rsidRDefault="005702DD" w:rsidP="00DD2238">
      <w:pPr>
        <w:pStyle w:val="Pamatteksts"/>
        <w:spacing w:after="0"/>
        <w:jc w:val="both"/>
        <w:rPr>
          <w:sz w:val="24"/>
          <w:szCs w:val="24"/>
          <w:lang w:val="lv-LV"/>
        </w:rPr>
      </w:pPr>
      <w:r w:rsidRPr="00C1516D">
        <w:rPr>
          <w:sz w:val="24"/>
          <w:szCs w:val="24"/>
          <w:lang w:val="lv-LV"/>
        </w:rPr>
        <w:t>2.</w:t>
      </w:r>
      <w:r w:rsidR="00477E82" w:rsidRPr="00C1516D">
        <w:rPr>
          <w:sz w:val="24"/>
          <w:szCs w:val="24"/>
          <w:lang w:val="lv-LV"/>
        </w:rPr>
        <w:t>7</w:t>
      </w:r>
      <w:r w:rsidRPr="00C1516D">
        <w:rPr>
          <w:sz w:val="24"/>
          <w:szCs w:val="24"/>
          <w:lang w:val="lv-LV"/>
        </w:rPr>
        <w:t xml:space="preserve">.Ja PASŪTĪTĀJS neveic samaksu par DARBIEM līgumā noteiktajā termiņā, tad IZPILDĪTĀJAM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2.</w:t>
      </w:r>
      <w:r w:rsidR="00477E82" w:rsidRPr="00C1516D">
        <w:rPr>
          <w:sz w:val="24"/>
          <w:szCs w:val="24"/>
          <w:lang w:val="lv-LV"/>
        </w:rPr>
        <w:t>8</w:t>
      </w:r>
      <w:r w:rsidRPr="00C1516D">
        <w:rPr>
          <w:sz w:val="24"/>
          <w:szCs w:val="24"/>
          <w:lang w:val="lv-LV"/>
        </w:rPr>
        <w:t xml:space="preserve">.Ja IZPILDĪTĀJS neveic DARBUS līguma 3.2. un 6.1.punktā noteiktajā laikā, tad PASŪTĪTĀJAM ir tiesības aprēķināt IZPILDĪTĀJAM līgumsodu 0.1 % (viena desmitā daļa no procenta) apmērā no LĪGUMCENAS par katru nokavēto DARBU izpildes dienu, kā arī šādā gadījumā IZPILDĪTĀJAM jāatlīdzina visi tādējādi PASŪTĪTĀJAM nodarītie zaudējumi. </w:t>
      </w:r>
    </w:p>
    <w:p w:rsidR="005702DD" w:rsidRPr="00C1516D" w:rsidRDefault="005702DD" w:rsidP="00DD2238">
      <w:pPr>
        <w:pStyle w:val="Pamatteksts"/>
        <w:spacing w:after="0"/>
        <w:jc w:val="both"/>
        <w:rPr>
          <w:sz w:val="24"/>
          <w:szCs w:val="24"/>
          <w:lang w:val="lv-LV"/>
        </w:rPr>
      </w:pPr>
      <w:r w:rsidRPr="00C1516D">
        <w:rPr>
          <w:sz w:val="24"/>
          <w:szCs w:val="24"/>
          <w:lang w:val="lv-LV"/>
        </w:rPr>
        <w:t>2.</w:t>
      </w:r>
      <w:r w:rsidR="00477E82" w:rsidRPr="00C1516D">
        <w:rPr>
          <w:sz w:val="24"/>
          <w:szCs w:val="24"/>
          <w:lang w:val="lv-LV"/>
        </w:rPr>
        <w:t>9</w:t>
      </w:r>
      <w:r w:rsidRPr="00C1516D">
        <w:rPr>
          <w:sz w:val="24"/>
          <w:szCs w:val="24"/>
          <w:lang w:val="lv-LV"/>
        </w:rPr>
        <w:t>.Jebkura šajā līgumā noteiktā līgumsoda samaksa neatbrīvo Līdzējus no to saistību pilnīgas izpildes.</w:t>
      </w:r>
    </w:p>
    <w:p w:rsidR="001923C9" w:rsidRPr="00C1516D" w:rsidRDefault="001923C9" w:rsidP="00DD2238">
      <w:pPr>
        <w:pStyle w:val="Pamatteksts"/>
        <w:spacing w:after="0"/>
        <w:jc w:val="both"/>
        <w:rPr>
          <w:lang w:val="lv-LV"/>
        </w:rPr>
      </w:pPr>
    </w:p>
    <w:p w:rsidR="00DD2238" w:rsidRPr="00C1516D" w:rsidRDefault="005702DD" w:rsidP="001923C9">
      <w:pPr>
        <w:widowControl/>
        <w:overflowPunct/>
        <w:autoSpaceDE/>
        <w:autoSpaceDN/>
        <w:adjustRightInd/>
        <w:ind w:left="720" w:hanging="720"/>
        <w:rPr>
          <w:b/>
          <w:sz w:val="24"/>
          <w:szCs w:val="24"/>
          <w:lang w:val="lv-LV"/>
        </w:rPr>
      </w:pPr>
      <w:r w:rsidRPr="00C1516D">
        <w:rPr>
          <w:b/>
          <w:sz w:val="24"/>
          <w:szCs w:val="24"/>
          <w:lang w:val="lv-LV"/>
        </w:rPr>
        <w:t>3.Līguma termiņš</w:t>
      </w:r>
    </w:p>
    <w:p w:rsidR="005702DD" w:rsidRPr="00C1516D" w:rsidRDefault="005702DD" w:rsidP="00DD2238">
      <w:pPr>
        <w:pStyle w:val="Pamatteksts"/>
        <w:tabs>
          <w:tab w:val="left" w:pos="0"/>
        </w:tabs>
        <w:jc w:val="both"/>
        <w:rPr>
          <w:sz w:val="24"/>
          <w:szCs w:val="24"/>
          <w:lang w:val="lv-LV"/>
        </w:rPr>
      </w:pPr>
      <w:r w:rsidRPr="00C1516D">
        <w:rPr>
          <w:sz w:val="24"/>
          <w:szCs w:val="24"/>
          <w:lang w:val="lv-LV"/>
        </w:rPr>
        <w:t>3.1.Līgums stājas spēkā ar parakstīšanas brīdi. Tas darbojas līdz Līdzēju saistību pilnīgai izpildei.</w:t>
      </w:r>
    </w:p>
    <w:p w:rsidR="005702DD" w:rsidRPr="00C1516D" w:rsidRDefault="005702DD" w:rsidP="00DD2238">
      <w:pPr>
        <w:tabs>
          <w:tab w:val="left" w:pos="0"/>
        </w:tabs>
        <w:jc w:val="both"/>
        <w:rPr>
          <w:sz w:val="24"/>
          <w:szCs w:val="24"/>
          <w:lang w:val="lv-LV"/>
        </w:rPr>
      </w:pPr>
      <w:r w:rsidRPr="00C1516D">
        <w:rPr>
          <w:sz w:val="24"/>
          <w:szCs w:val="24"/>
          <w:lang w:val="lv-LV"/>
        </w:rPr>
        <w:t>3.2.</w:t>
      </w:r>
      <w:r w:rsidRPr="00C1516D">
        <w:rPr>
          <w:bCs/>
          <w:sz w:val="24"/>
          <w:szCs w:val="24"/>
          <w:lang w:val="lv-LV"/>
        </w:rPr>
        <w:t xml:space="preserve">IZPILDĪTĀJS </w:t>
      </w:r>
      <w:r w:rsidRPr="00C1516D">
        <w:rPr>
          <w:sz w:val="24"/>
          <w:szCs w:val="24"/>
          <w:lang w:val="lv-LV"/>
        </w:rPr>
        <w:t xml:space="preserve">apņemas </w:t>
      </w:r>
      <w:r w:rsidRPr="000563F3">
        <w:rPr>
          <w:b/>
          <w:sz w:val="24"/>
          <w:szCs w:val="24"/>
          <w:lang w:val="lv-LV"/>
        </w:rPr>
        <w:t>veikt DARBU</w:t>
      </w:r>
      <w:r w:rsidR="006B24FD">
        <w:rPr>
          <w:b/>
          <w:sz w:val="24"/>
          <w:szCs w:val="24"/>
          <w:lang w:val="lv-LV"/>
        </w:rPr>
        <w:t xml:space="preserve"> </w:t>
      </w:r>
      <w:r w:rsidR="00EE0E30" w:rsidRPr="000563F3">
        <w:rPr>
          <w:b/>
          <w:sz w:val="24"/>
          <w:szCs w:val="24"/>
          <w:lang w:val="lv-LV"/>
        </w:rPr>
        <w:t>līdz</w:t>
      </w:r>
      <w:r w:rsidR="006B24FD">
        <w:rPr>
          <w:b/>
          <w:sz w:val="24"/>
          <w:szCs w:val="24"/>
          <w:lang w:val="lv-LV"/>
        </w:rPr>
        <w:t xml:space="preserve"> </w:t>
      </w:r>
      <w:r w:rsidR="00EE0E30" w:rsidRPr="007A52CC">
        <w:rPr>
          <w:b/>
          <w:color w:val="000000"/>
          <w:sz w:val="24"/>
          <w:szCs w:val="24"/>
          <w:lang w:val="lv-LV"/>
        </w:rPr>
        <w:t>201</w:t>
      </w:r>
      <w:r w:rsidR="009F258A">
        <w:rPr>
          <w:b/>
          <w:color w:val="000000"/>
          <w:sz w:val="24"/>
          <w:szCs w:val="24"/>
          <w:lang w:val="lv-LV"/>
        </w:rPr>
        <w:t>8</w:t>
      </w:r>
      <w:r w:rsidR="00EE0E30" w:rsidRPr="007A52CC">
        <w:rPr>
          <w:b/>
          <w:color w:val="000000"/>
          <w:sz w:val="24"/>
          <w:szCs w:val="24"/>
          <w:lang w:val="lv-LV"/>
        </w:rPr>
        <w:t>. gada 3</w:t>
      </w:r>
      <w:r w:rsidR="009F258A">
        <w:rPr>
          <w:b/>
          <w:color w:val="000000"/>
          <w:sz w:val="24"/>
          <w:szCs w:val="24"/>
          <w:lang w:val="lv-LV"/>
        </w:rPr>
        <w:t>1.jūlijam</w:t>
      </w:r>
      <w:r w:rsidR="00450259" w:rsidRPr="00C1516D">
        <w:rPr>
          <w:sz w:val="24"/>
          <w:szCs w:val="24"/>
          <w:lang w:val="lv-LV"/>
        </w:rPr>
        <w:t xml:space="preserve">. </w:t>
      </w:r>
      <w:r w:rsidR="005A2557" w:rsidRPr="00C1516D">
        <w:rPr>
          <w:sz w:val="24"/>
          <w:szCs w:val="24"/>
          <w:lang w:val="lv-LV"/>
        </w:rPr>
        <w:t xml:space="preserve">Pēc </w:t>
      </w:r>
      <w:r w:rsidR="007202BF" w:rsidRPr="00C1516D">
        <w:rPr>
          <w:sz w:val="24"/>
          <w:szCs w:val="24"/>
          <w:lang w:val="lv-LV"/>
        </w:rPr>
        <w:t>DARBU</w:t>
      </w:r>
      <w:r w:rsidR="005A2557" w:rsidRPr="00C1516D">
        <w:rPr>
          <w:sz w:val="24"/>
          <w:szCs w:val="24"/>
          <w:lang w:val="lv-LV"/>
        </w:rPr>
        <w:t xml:space="preserve"> pabeigšanas</w:t>
      </w:r>
      <w:r w:rsidR="00516DC4" w:rsidRPr="00C1516D">
        <w:rPr>
          <w:sz w:val="24"/>
          <w:szCs w:val="24"/>
          <w:lang w:val="lv-LV"/>
        </w:rPr>
        <w:t xml:space="preserve"> ne vēlāk kā</w:t>
      </w:r>
      <w:r w:rsidR="005A2557" w:rsidRPr="00C1516D">
        <w:rPr>
          <w:sz w:val="24"/>
          <w:szCs w:val="24"/>
          <w:lang w:val="lv-LV"/>
        </w:rPr>
        <w:t xml:space="preserve"> 1 (viena) mēneša laikā </w:t>
      </w:r>
      <w:r w:rsidR="00DA6ABD" w:rsidRPr="00C1516D">
        <w:rPr>
          <w:sz w:val="24"/>
          <w:szCs w:val="24"/>
          <w:lang w:val="lv-LV"/>
        </w:rPr>
        <w:t>IZPILDĪTĀJAM</w:t>
      </w:r>
      <w:r w:rsidR="005A2557" w:rsidRPr="00C1516D">
        <w:rPr>
          <w:sz w:val="24"/>
          <w:szCs w:val="24"/>
          <w:lang w:val="lv-LV"/>
        </w:rPr>
        <w:t xml:space="preserve"> jānodrošina būvobjekta pieņemšana ekspluatācijā</w:t>
      </w:r>
      <w:r w:rsidR="007202BF" w:rsidRPr="00C1516D">
        <w:rPr>
          <w:sz w:val="24"/>
          <w:szCs w:val="24"/>
          <w:lang w:val="lv-LV"/>
        </w:rPr>
        <w:t>.</w:t>
      </w:r>
    </w:p>
    <w:p w:rsidR="005702DD" w:rsidRPr="00C1516D" w:rsidRDefault="005702DD" w:rsidP="00DD2238">
      <w:pPr>
        <w:tabs>
          <w:tab w:val="left" w:pos="0"/>
          <w:tab w:val="left" w:pos="786"/>
        </w:tabs>
        <w:jc w:val="both"/>
        <w:rPr>
          <w:sz w:val="24"/>
          <w:szCs w:val="24"/>
          <w:lang w:val="lv-LV"/>
        </w:rPr>
      </w:pPr>
      <w:r w:rsidRPr="00C1516D">
        <w:rPr>
          <w:sz w:val="24"/>
          <w:szCs w:val="24"/>
          <w:lang w:val="lv-LV"/>
        </w:rPr>
        <w:t>3.3.Iepriekš neparedzētu apstākļu dēļ</w:t>
      </w:r>
      <w:r w:rsidR="00231914" w:rsidRPr="00C1516D">
        <w:rPr>
          <w:sz w:val="24"/>
          <w:szCs w:val="24"/>
          <w:lang w:val="lv-LV"/>
        </w:rPr>
        <w:t xml:space="preserve"> (līguma 8. punktā minētie gadījumi)</w:t>
      </w:r>
      <w:r w:rsidRPr="00C1516D">
        <w:rPr>
          <w:sz w:val="24"/>
          <w:szCs w:val="24"/>
          <w:lang w:val="lv-LV"/>
        </w:rPr>
        <w:t xml:space="preserve"> līguma termiņš DARBU veikšanai var tikt pagarināts.</w:t>
      </w:r>
    </w:p>
    <w:p w:rsidR="005702DD" w:rsidRPr="00C1516D" w:rsidRDefault="005702DD" w:rsidP="00DD2238">
      <w:pPr>
        <w:tabs>
          <w:tab w:val="left" w:pos="0"/>
        </w:tabs>
        <w:jc w:val="both"/>
        <w:rPr>
          <w:sz w:val="24"/>
          <w:szCs w:val="24"/>
          <w:lang w:val="lv-LV"/>
        </w:rPr>
      </w:pPr>
      <w:r w:rsidRPr="00C1516D">
        <w:rPr>
          <w:sz w:val="24"/>
          <w:szCs w:val="24"/>
          <w:lang w:val="lv-LV"/>
        </w:rPr>
        <w:t>3.4.</w:t>
      </w:r>
      <w:r w:rsidRPr="00C1516D">
        <w:rPr>
          <w:bCs/>
          <w:sz w:val="24"/>
          <w:szCs w:val="24"/>
          <w:lang w:val="lv-LV"/>
        </w:rPr>
        <w:t>IZPILDĪTĀJS</w:t>
      </w:r>
      <w:r w:rsidRPr="00C1516D">
        <w:rPr>
          <w:sz w:val="24"/>
          <w:szCs w:val="24"/>
          <w:lang w:val="lv-LV"/>
        </w:rPr>
        <w:t xml:space="preserve"> ir atbildīgs par zaudējumiem, kas var rasties PASŪTĪTĀJAM, ja </w:t>
      </w:r>
      <w:r w:rsidRPr="00C1516D">
        <w:rPr>
          <w:bCs/>
          <w:sz w:val="24"/>
          <w:szCs w:val="24"/>
          <w:lang w:val="lv-LV"/>
        </w:rPr>
        <w:t xml:space="preserve">IZPILDĪTĀJS </w:t>
      </w:r>
      <w:r w:rsidRPr="00C1516D">
        <w:rPr>
          <w:sz w:val="24"/>
          <w:szCs w:val="24"/>
          <w:lang w:val="lv-LV"/>
        </w:rPr>
        <w:t>neievēro līguma 3.2.punktā un 6.1.punktā noteikto termiņu un tos atlīdzina.</w:t>
      </w:r>
    </w:p>
    <w:p w:rsidR="005702DD" w:rsidRPr="00C1516D" w:rsidRDefault="005702DD" w:rsidP="005702DD">
      <w:pPr>
        <w:pStyle w:val="Pamattekstsaratkpi"/>
        <w:spacing w:after="0"/>
        <w:rPr>
          <w:sz w:val="24"/>
          <w:szCs w:val="24"/>
          <w:lang w:val="lv-LV"/>
        </w:rPr>
      </w:pPr>
    </w:p>
    <w:p w:rsidR="005702DD" w:rsidRPr="00C1516D" w:rsidRDefault="005702DD" w:rsidP="001923C9">
      <w:pPr>
        <w:pStyle w:val="Pamattekstsaratkpi"/>
        <w:numPr>
          <w:ilvl w:val="0"/>
          <w:numId w:val="22"/>
        </w:numPr>
        <w:spacing w:after="0"/>
        <w:ind w:left="284" w:hanging="284"/>
        <w:rPr>
          <w:b/>
          <w:sz w:val="24"/>
          <w:szCs w:val="24"/>
          <w:lang w:val="lv-LV"/>
        </w:rPr>
      </w:pPr>
      <w:r w:rsidRPr="00C1516D">
        <w:rPr>
          <w:b/>
          <w:sz w:val="24"/>
          <w:szCs w:val="24"/>
          <w:lang w:val="lv-LV"/>
        </w:rPr>
        <w:t>Līdzēju tiesības un pienākumi</w:t>
      </w:r>
    </w:p>
    <w:p w:rsidR="00DD2238" w:rsidRPr="00C1516D" w:rsidRDefault="00DD2238" w:rsidP="00DD2238">
      <w:pPr>
        <w:pStyle w:val="Pamattekstsaratkpi"/>
        <w:spacing w:after="0"/>
        <w:ind w:left="644"/>
        <w:rPr>
          <w:b/>
          <w:sz w:val="24"/>
          <w:szCs w:val="24"/>
          <w:lang w:val="lv-LV"/>
        </w:rPr>
      </w:pP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4.1. PASŪTĪTĀJA tiesības un pienākumi:</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4.1.1.PASŪTĪTĀJS maksā par kvalitatīvi izpildītiem un pieņemtiem DARBIEM saskaņā ar līguma nosacījumiem;</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4.1.2.PASŪTĪTĀJAM ir tiesības kontrolēt šī līguma izpildes gaitu, veikt DARBU kvalitātes kontroles pasākumus un pieprasīt no IZPILDĪTĀJA kontroles veikšanai nepieciešamo informāciju, norādot tās sniegšanas termiņu;</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4.1.3.Nepieciešamības gadījumā PASŪTĪTĀJS brīdina IZPILDĪTĀJU par neparedzētiem apstākļiem, kas radušies pēc līguma noslēgšanas no PASŪTĪTĀJA neatkarīgu apstākļu dēļ un kuru dēļ varētu tikt traucēta saistību izpilde;</w:t>
      </w:r>
    </w:p>
    <w:p w:rsidR="005702DD" w:rsidRPr="00C1516D" w:rsidRDefault="005702DD" w:rsidP="00DD2238">
      <w:pPr>
        <w:pStyle w:val="Pamattekstsaratkpi"/>
        <w:spacing w:after="0"/>
        <w:ind w:left="0"/>
        <w:jc w:val="both"/>
        <w:rPr>
          <w:sz w:val="24"/>
          <w:szCs w:val="24"/>
          <w:lang w:val="lv-LV"/>
        </w:rPr>
      </w:pPr>
      <w:r w:rsidRPr="00C1516D">
        <w:rPr>
          <w:iCs/>
          <w:sz w:val="24"/>
          <w:szCs w:val="24"/>
          <w:lang w:val="lv-LV"/>
        </w:rPr>
        <w:t>4.1.4.PASŪTĪTĀJS nodrošina IZPILDĪTĀJU ar DARBU veikšanai nepieciešamo dokumentāciju, kas ir PASŪTĪTĀJA rīcībā</w:t>
      </w:r>
      <w:r w:rsidRPr="00C1516D">
        <w:rPr>
          <w:sz w:val="24"/>
          <w:szCs w:val="24"/>
          <w:lang w:val="lv-LV"/>
        </w:rPr>
        <w:t xml:space="preserve">. </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 IZPILDĪTĀJA tiesības un pienākumi:</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4.2.1.Ar saviem resursiem kvalitatīvi, atbilstoši spēkā esošajiem Latvijas Republikas normatīvajiem aktiem, līguma nosacījumiem un Līgumā noteiktajā termiņā kvalitatīvi izpilda DARBUS saskaņā ar tehnisko specifikāciju, tehnisko projektu un līguma nosacījumiem, tai skaitā nodrošina DARBU izpildi ar nepieciešamajiem materiāliem, mehānismiem, instrumentiem, transportu u.c. resursiem;</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4.2.2.IZPILDĪTĀJS atbild par spēkā esošo drošības tehnikas, darba aizsardzības, ugunsdrošības un citu noteikumu ievērošanu, kas attiecas uz DARBU veikšanu;</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4.2.3.IZPILDĪTĀJS nodrošina atkritumu apsaimniekošanu tā, lai netiktu apdraudēta cilvēku dzīvība un veselība, kā arī personu manta, un tā nedrīkst negatīvi ietekmēt vidi, DARBU izpildes procesā radītos atkritumus jāsavāc un jāutilizē atsevišķi no sadzīves atkritumiem saskaņā ar spēkā esošo normatīvo aktu nosacījumiem un atbilstoši vides aizsardzības prasībām;</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4.2.4.IZPILDĪTĀJS apņemas neveikt nekādas darbības, kas tieši vai netieši var radīt zaudējumus PASŪTĪTĀJAM vai kaitēt tā interesēm;</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lastRenderedPageBreak/>
        <w:t xml:space="preserve">4.2.5.IZPILDĪTĀJS garantē izpildīto DARBU un uzstādīto materiālu kvalitāti, drošumu un ekspluatācijas īpašības </w:t>
      </w:r>
      <w:r w:rsidR="00516DC4" w:rsidRPr="00C1516D">
        <w:rPr>
          <w:sz w:val="24"/>
          <w:szCs w:val="24"/>
          <w:lang w:val="lv-LV"/>
        </w:rPr>
        <w:t>60</w:t>
      </w:r>
      <w:r w:rsidRPr="00C1516D">
        <w:rPr>
          <w:sz w:val="24"/>
          <w:szCs w:val="24"/>
          <w:lang w:val="lv-LV"/>
        </w:rPr>
        <w:t xml:space="preserve"> mēnešus no akta par DARBU pieņemšanu ekspluatācijā parakstīšanu dienas;</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 xml:space="preserve">4.2.6.Garantijas termiņa laikā, kas noteikts līguma 4.2.5.apakašpunktā, IZPILDĪTĀJS par saviem līdzekļiem novērš DARBU defektus, kas radušies pēc </w:t>
      </w:r>
      <w:r w:rsidR="004D6C31" w:rsidRPr="00C1516D">
        <w:rPr>
          <w:sz w:val="24"/>
          <w:szCs w:val="24"/>
          <w:lang w:val="lv-LV"/>
        </w:rPr>
        <w:t>akta par pieņemšanu ekspluatācijā parakstīšanas</w:t>
      </w:r>
      <w:r w:rsidRPr="00C1516D">
        <w:rPr>
          <w:sz w:val="24"/>
          <w:szCs w:val="24"/>
          <w:lang w:val="lv-LV"/>
        </w:rPr>
        <w:t>;</w:t>
      </w:r>
    </w:p>
    <w:p w:rsidR="006A1090" w:rsidRPr="00C1516D" w:rsidRDefault="006A1090" w:rsidP="00DD2238">
      <w:pPr>
        <w:pStyle w:val="Pamattekstsaratkpi"/>
        <w:spacing w:after="0"/>
        <w:ind w:left="0"/>
        <w:jc w:val="both"/>
        <w:rPr>
          <w:sz w:val="24"/>
          <w:szCs w:val="24"/>
          <w:lang w:val="lv-LV"/>
        </w:rPr>
      </w:pPr>
      <w:r w:rsidRPr="00C1516D">
        <w:rPr>
          <w:sz w:val="24"/>
          <w:szCs w:val="24"/>
          <w:lang w:val="lv-LV"/>
        </w:rPr>
        <w:t>4.2.7.Ja PASŪTĪTĀJS garantijas laikā konstatē bojājumus, par to tiek paziņots IZPILDĪTĀJAM, norādot vietu un laiku, kad IZPILDĪTĀJAM jāierodas uz defektu aktu sastādīšanu.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6A1090" w:rsidRPr="00C1516D" w:rsidRDefault="006A1090" w:rsidP="00DD2238">
      <w:pPr>
        <w:pStyle w:val="Pamattekstsaratkpi"/>
        <w:spacing w:after="0"/>
        <w:ind w:left="0"/>
        <w:jc w:val="both"/>
        <w:rPr>
          <w:sz w:val="24"/>
          <w:szCs w:val="24"/>
          <w:lang w:val="lv-LV"/>
        </w:rPr>
      </w:pPr>
      <w:r w:rsidRPr="00C1516D">
        <w:rPr>
          <w:sz w:val="24"/>
          <w:szCs w:val="24"/>
          <w:lang w:val="lv-LV"/>
        </w:rPr>
        <w:t>4.2.8.Norādītajā termiņā tiek sastādīts defektu akts. Gadījumā, ja IZPILDĪTĀJS neierodas uz defektu akta sastādīšanu, PASŪTĪTĀJS ir tiesīgs sastādīt aktu vienpusēji, un tas ir saistošs arī IZPILDĪTĀJAM. Par akta sastādīšanu tiek paziņots IZPILDĪTĀJAM, norādot arī vietu un laiku, kad akts sastādīts</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w:t>
      </w:r>
      <w:r w:rsidR="006A1090" w:rsidRPr="00C1516D">
        <w:rPr>
          <w:sz w:val="24"/>
          <w:szCs w:val="24"/>
          <w:lang w:val="lv-LV"/>
        </w:rPr>
        <w:t>9</w:t>
      </w:r>
      <w:r w:rsidRPr="00C1516D">
        <w:rPr>
          <w:sz w:val="24"/>
          <w:szCs w:val="24"/>
          <w:lang w:val="lv-LV"/>
        </w:rPr>
        <w:t>.IZPILDĪTĀJS apņemas sniegt PASŪTĪTĀJAM nepieciešamo informāciju tā norādītajā termiņā;</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w:t>
      </w:r>
      <w:r w:rsidR="006A1090" w:rsidRPr="00C1516D">
        <w:rPr>
          <w:sz w:val="24"/>
          <w:szCs w:val="24"/>
          <w:lang w:val="lv-LV"/>
        </w:rPr>
        <w:t>10</w:t>
      </w:r>
      <w:r w:rsidRPr="00C1516D">
        <w:rPr>
          <w:sz w:val="24"/>
          <w:szCs w:val="24"/>
          <w:lang w:val="lv-LV"/>
        </w:rPr>
        <w:t>.IZPILDĪTĀJS ir atbildīgs par apakšuzņēmēju darba kvalitāti un izpildes termiņiem, ja DARBU izpildē tiek piesaistīti apakšuzņēmēji;</w:t>
      </w:r>
    </w:p>
    <w:p w:rsidR="005702DD" w:rsidRPr="00C1516D" w:rsidRDefault="005702DD" w:rsidP="00DD2238">
      <w:pPr>
        <w:pStyle w:val="Pamattekstsaratkpi"/>
        <w:spacing w:after="0"/>
        <w:ind w:left="0"/>
        <w:jc w:val="both"/>
        <w:rPr>
          <w:sz w:val="24"/>
          <w:szCs w:val="24"/>
          <w:lang w:val="lv-LV"/>
        </w:rPr>
      </w:pPr>
      <w:r w:rsidRPr="00C1516D">
        <w:rPr>
          <w:sz w:val="24"/>
          <w:szCs w:val="24"/>
          <w:lang w:val="lv-LV"/>
        </w:rPr>
        <w:t>4.2.</w:t>
      </w:r>
      <w:r w:rsidR="006A1090" w:rsidRPr="00C1516D">
        <w:rPr>
          <w:sz w:val="24"/>
          <w:szCs w:val="24"/>
          <w:lang w:val="lv-LV"/>
        </w:rPr>
        <w:t>1</w:t>
      </w:r>
      <w:r w:rsidR="005A3A08" w:rsidRPr="00C1516D">
        <w:rPr>
          <w:sz w:val="24"/>
          <w:szCs w:val="24"/>
          <w:lang w:val="lv-LV"/>
        </w:rPr>
        <w:t>1</w:t>
      </w:r>
      <w:r w:rsidRPr="00C1516D">
        <w:rPr>
          <w:sz w:val="24"/>
          <w:szCs w:val="24"/>
          <w:lang w:val="lv-LV"/>
        </w:rPr>
        <w:t xml:space="preserve">.Nodrošināt Būvdarbu vadītāja klātbūtni </w:t>
      </w:r>
      <w:r w:rsidR="002068A3" w:rsidRPr="00C1516D">
        <w:rPr>
          <w:sz w:val="24"/>
          <w:szCs w:val="24"/>
          <w:lang w:val="lv-LV"/>
        </w:rPr>
        <w:t>objektā vismaz 1</w:t>
      </w:r>
      <w:r w:rsidR="00276893" w:rsidRPr="00C1516D">
        <w:rPr>
          <w:sz w:val="24"/>
          <w:szCs w:val="24"/>
          <w:lang w:val="lv-LV"/>
        </w:rPr>
        <w:t>0</w:t>
      </w:r>
      <w:r w:rsidR="002068A3" w:rsidRPr="00C1516D">
        <w:rPr>
          <w:sz w:val="24"/>
          <w:szCs w:val="24"/>
          <w:lang w:val="lv-LV"/>
        </w:rPr>
        <w:t xml:space="preserve"> stundas nedēļā</w:t>
      </w:r>
      <w:r w:rsidRPr="00C1516D">
        <w:rPr>
          <w:sz w:val="24"/>
          <w:szCs w:val="24"/>
          <w:lang w:val="lv-LV"/>
        </w:rPr>
        <w:t>;</w:t>
      </w:r>
    </w:p>
    <w:p w:rsidR="005702DD" w:rsidRPr="006B24FD" w:rsidRDefault="005702DD" w:rsidP="00DD2238">
      <w:pPr>
        <w:pStyle w:val="Pamattekstsaratkpi"/>
        <w:widowControl/>
        <w:tabs>
          <w:tab w:val="num" w:pos="720"/>
        </w:tabs>
        <w:overflowPunct/>
        <w:autoSpaceDE/>
        <w:autoSpaceDN/>
        <w:adjustRightInd/>
        <w:spacing w:after="0"/>
        <w:ind w:left="0"/>
        <w:jc w:val="both"/>
        <w:rPr>
          <w:sz w:val="24"/>
          <w:szCs w:val="24"/>
          <w:lang w:val="lv-LV"/>
        </w:rPr>
      </w:pPr>
      <w:r w:rsidRPr="006B24FD">
        <w:rPr>
          <w:bCs/>
          <w:sz w:val="24"/>
          <w:szCs w:val="24"/>
          <w:lang w:val="lv-LV"/>
        </w:rPr>
        <w:t>4.2.1</w:t>
      </w:r>
      <w:r w:rsidR="005A3A08" w:rsidRPr="006B24FD">
        <w:rPr>
          <w:bCs/>
          <w:sz w:val="24"/>
          <w:szCs w:val="24"/>
          <w:lang w:val="lv-LV"/>
        </w:rPr>
        <w:t>2</w:t>
      </w:r>
      <w:r w:rsidRPr="006B24FD">
        <w:rPr>
          <w:bCs/>
          <w:sz w:val="24"/>
          <w:szCs w:val="24"/>
          <w:lang w:val="lv-LV"/>
        </w:rPr>
        <w:t>.</w:t>
      </w:r>
      <w:r w:rsidRPr="006B24FD">
        <w:rPr>
          <w:sz w:val="24"/>
          <w:szCs w:val="24"/>
          <w:lang w:val="lv-LV"/>
        </w:rPr>
        <w:t xml:space="preserve">Līdz objekta nodošanai ekspluatācijā IZPILDĪTĀJAM jāiesniedz PASŪTĪTĀJAM </w:t>
      </w:r>
      <w:r w:rsidR="00286CC7" w:rsidRPr="006B24FD">
        <w:rPr>
          <w:sz w:val="24"/>
          <w:szCs w:val="24"/>
          <w:lang w:val="lv-LV"/>
        </w:rPr>
        <w:t>ārējo k</w:t>
      </w:r>
      <w:r w:rsidR="009561FC" w:rsidRPr="006B24FD">
        <w:rPr>
          <w:sz w:val="24"/>
          <w:szCs w:val="24"/>
          <w:lang w:val="lv-LV"/>
        </w:rPr>
        <w:t>ā</w:t>
      </w:r>
      <w:r w:rsidR="00286CC7" w:rsidRPr="006B24FD">
        <w:rPr>
          <w:sz w:val="24"/>
          <w:szCs w:val="24"/>
          <w:lang w:val="lv-LV"/>
        </w:rPr>
        <w:t xml:space="preserve">pņu </w:t>
      </w:r>
      <w:r w:rsidRPr="006B24FD">
        <w:rPr>
          <w:sz w:val="24"/>
          <w:szCs w:val="24"/>
          <w:lang w:val="lv-LV"/>
        </w:rPr>
        <w:t>izpildshēma</w:t>
      </w:r>
      <w:r w:rsidR="006B24FD" w:rsidRPr="006B24FD">
        <w:rPr>
          <w:sz w:val="24"/>
          <w:szCs w:val="24"/>
          <w:lang w:val="lv-LV"/>
        </w:rPr>
        <w:t>-</w:t>
      </w:r>
      <w:r w:rsidR="00286CC7" w:rsidRPr="006B24FD">
        <w:rPr>
          <w:sz w:val="24"/>
          <w:szCs w:val="24"/>
          <w:lang w:val="lv-LV"/>
        </w:rPr>
        <w:t xml:space="preserve"> </w:t>
      </w:r>
      <w:r w:rsidRPr="006B24FD">
        <w:rPr>
          <w:sz w:val="24"/>
          <w:szCs w:val="24"/>
          <w:lang w:val="lv-LV"/>
        </w:rPr>
        <w:t xml:space="preserve">horizontālās piesaistes plāns atbilstoši mēroga M 1:500 precizitātes prasībām, kuru izpildījusi mērniecībai licencēta persona) un </w:t>
      </w:r>
      <w:r w:rsidR="00F1173A" w:rsidRPr="006B24FD">
        <w:rPr>
          <w:sz w:val="24"/>
          <w:szCs w:val="24"/>
          <w:lang w:val="lv-LV"/>
        </w:rPr>
        <w:t>Jelgavas</w:t>
      </w:r>
      <w:r w:rsidR="009561FC" w:rsidRPr="006B24FD">
        <w:rPr>
          <w:sz w:val="24"/>
          <w:szCs w:val="24"/>
          <w:lang w:val="lv-LV"/>
        </w:rPr>
        <w:t xml:space="preserve"> </w:t>
      </w:r>
      <w:r w:rsidR="00F1173A" w:rsidRPr="006B24FD">
        <w:rPr>
          <w:sz w:val="24"/>
          <w:szCs w:val="24"/>
          <w:lang w:val="lv-LV"/>
        </w:rPr>
        <w:t>domes</w:t>
      </w:r>
      <w:r w:rsidRPr="006B24FD">
        <w:rPr>
          <w:sz w:val="24"/>
          <w:szCs w:val="24"/>
          <w:lang w:val="lv-LV"/>
        </w:rPr>
        <w:t xml:space="preserve"> Būvvaldē izdrukātā veidā ar saskaņojumiem un CD formātā (dgn vai dwg).</w:t>
      </w:r>
    </w:p>
    <w:p w:rsidR="005702DD" w:rsidRPr="00C1516D" w:rsidRDefault="005702DD" w:rsidP="00DD2238">
      <w:pPr>
        <w:pStyle w:val="Pamattekstsaratkpi"/>
        <w:spacing w:after="0"/>
        <w:ind w:left="0"/>
        <w:jc w:val="both"/>
        <w:rPr>
          <w:sz w:val="24"/>
          <w:szCs w:val="24"/>
          <w:lang w:val="lv-LV"/>
        </w:rPr>
      </w:pPr>
      <w:r w:rsidRPr="006B24FD">
        <w:rPr>
          <w:sz w:val="24"/>
          <w:szCs w:val="24"/>
          <w:lang w:val="lv-LV"/>
        </w:rPr>
        <w:t>4.3. Līdzēji savstarpēji ir atbildīgi par otram Līdzējam nodarītajiem zaudējumiem, ja tie</w:t>
      </w:r>
      <w:r w:rsidRPr="00C1516D">
        <w:rPr>
          <w:sz w:val="24"/>
          <w:szCs w:val="24"/>
          <w:lang w:val="lv-LV"/>
        </w:rPr>
        <w:t xml:space="preserve"> radušies viena Līdzēja vai tā darbinieku, kā arī Līdzēja līguma izpildē iesaistīto trešo personu darbības vai bezdarbības, tai skaitā rupjas neuzmanības, ļaunā nolūkā izdarīto darbību vai nolaidības rezultātā.</w:t>
      </w:r>
    </w:p>
    <w:p w:rsidR="009802F2" w:rsidRPr="00C1516D" w:rsidRDefault="009802F2" w:rsidP="005702DD">
      <w:pPr>
        <w:pStyle w:val="Pamattekstsaratkpi"/>
        <w:spacing w:after="0"/>
        <w:ind w:left="426" w:hanging="426"/>
        <w:jc w:val="both"/>
        <w:rPr>
          <w:sz w:val="24"/>
          <w:szCs w:val="24"/>
          <w:lang w:val="lv-LV"/>
        </w:rPr>
      </w:pPr>
    </w:p>
    <w:p w:rsidR="00DD2238" w:rsidRPr="00C1516D" w:rsidRDefault="005702DD" w:rsidP="001923C9">
      <w:pPr>
        <w:pStyle w:val="Pamattekstsaratkpi"/>
        <w:widowControl/>
        <w:numPr>
          <w:ilvl w:val="0"/>
          <w:numId w:val="1"/>
        </w:numPr>
        <w:tabs>
          <w:tab w:val="clear" w:pos="720"/>
        </w:tabs>
        <w:overflowPunct/>
        <w:autoSpaceDE/>
        <w:autoSpaceDN/>
        <w:adjustRightInd/>
        <w:spacing w:after="0"/>
        <w:ind w:left="284" w:hanging="284"/>
        <w:rPr>
          <w:b/>
          <w:sz w:val="24"/>
          <w:szCs w:val="24"/>
          <w:lang w:val="lv-LV"/>
        </w:rPr>
      </w:pPr>
      <w:r w:rsidRPr="00C1516D">
        <w:rPr>
          <w:b/>
          <w:sz w:val="24"/>
          <w:szCs w:val="24"/>
          <w:lang w:val="lv-LV"/>
        </w:rPr>
        <w:t>Apdrošināšana</w:t>
      </w:r>
    </w:p>
    <w:p w:rsidR="005702DD" w:rsidRPr="00C1516D" w:rsidRDefault="005702DD" w:rsidP="00DD2238">
      <w:pPr>
        <w:pStyle w:val="Pamattekstsaratkpi"/>
        <w:widowControl/>
        <w:tabs>
          <w:tab w:val="num" w:pos="720"/>
        </w:tabs>
        <w:overflowPunct/>
        <w:autoSpaceDE/>
        <w:autoSpaceDN/>
        <w:adjustRightInd/>
        <w:spacing w:after="0"/>
        <w:ind w:left="0"/>
        <w:jc w:val="both"/>
        <w:rPr>
          <w:sz w:val="24"/>
          <w:szCs w:val="24"/>
          <w:lang w:val="lv-LV"/>
        </w:rPr>
      </w:pPr>
      <w:r w:rsidRPr="00C1516D">
        <w:rPr>
          <w:sz w:val="24"/>
          <w:szCs w:val="24"/>
          <w:lang w:val="lv-LV"/>
        </w:rPr>
        <w:t>5.1. Civiltiesiskās atbildības apdrošināšana:</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5.1.1.IZPILDĪTĀJS 10 (desmit) darba dienu laikā no līguma spēkā stāšanās dienas par saviem līdzekļiem veic civiltiesiskās atbildības apdrošināšanu pret iespējamajiem zaudējumiem, kuri var rasties PASŪTĪTĀJAM vai trešajām personām IZPILDĪTĀJA darbības, bezdarbības vai neuzmanības rezultātā DARBU veikšanas un līguma 4.2.5.apakšpunktā noteiktajā DARBU garantijas termiņa laikā saskaņā ar Ministru kabineta 2005.gada 28.jūnija noteikumu Nr.454 „</w:t>
      </w:r>
      <w:r w:rsidRPr="00C1516D">
        <w:rPr>
          <w:bCs/>
          <w:sz w:val="24"/>
          <w:szCs w:val="24"/>
          <w:lang w:val="lv-LV"/>
        </w:rPr>
        <w:t>Noteikumi par civiltiesiskās atbildības obligāto apdrošināšanu būvniecībā” prasībām</w:t>
      </w:r>
      <w:r w:rsidRPr="00C1516D">
        <w:rPr>
          <w:sz w:val="24"/>
          <w:szCs w:val="24"/>
          <w:lang w:val="lv-LV"/>
        </w:rPr>
        <w:t>.</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 xml:space="preserve">5.1.2.Civiltiesiskās atbildības apdrošināšanas līgumā noteiktā apdrošinājuma summa nedrīkst būt mazāka par LĪGUMCENU, kas sastāda </w:t>
      </w:r>
      <w:r w:rsidR="003A04A6" w:rsidRPr="00C1516D">
        <w:rPr>
          <w:sz w:val="24"/>
          <w:szCs w:val="24"/>
          <w:lang w:val="lv-LV"/>
        </w:rPr>
        <w:t>EUR</w:t>
      </w:r>
      <w:r w:rsidRPr="00C1516D">
        <w:rPr>
          <w:sz w:val="24"/>
          <w:szCs w:val="24"/>
          <w:lang w:val="lv-LV"/>
        </w:rPr>
        <w:t xml:space="preserve"> ______ (___________________). </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5.1.3.Civiltiesiskās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 xml:space="preserve">5.1.4.IZPILDĪTĀJS iesniedz PASŪTĪTĀJAM civiltiesiskās atbildības apdrošināšanas polises apliecinātas kopijas divus eksemplārus un apdrošināšanas sabiedrības apliecinājumu par to, ka </w:t>
      </w:r>
      <w:r w:rsidRPr="00C1516D">
        <w:rPr>
          <w:caps/>
          <w:sz w:val="24"/>
          <w:szCs w:val="24"/>
          <w:lang w:val="lv-LV"/>
        </w:rPr>
        <w:t>Izpildītāja</w:t>
      </w:r>
      <w:r w:rsidRPr="00C1516D">
        <w:rPr>
          <w:sz w:val="24"/>
          <w:szCs w:val="24"/>
          <w:lang w:val="lv-LV"/>
        </w:rPr>
        <w:t xml:space="preserve"> civiltiesiskās atbildības apdrošināšanas polise attiecas uz šī Līguma ietvaros veicamajiem DARBIEM 10 (desmit) darba dienu laikā no līguma spēkā stāšanās dienas. Apdrošināšanas polises apliecināta kopija un apliecinājums tiek pievienoti Līgumam kā neatņemamas tā sastāvdaļas.</w:t>
      </w:r>
    </w:p>
    <w:p w:rsidR="005702DD" w:rsidRPr="00C1516D" w:rsidRDefault="005702DD" w:rsidP="00DD2238">
      <w:pPr>
        <w:pStyle w:val="Pamattekstsaratkpi"/>
        <w:widowControl/>
        <w:tabs>
          <w:tab w:val="num" w:pos="720"/>
        </w:tabs>
        <w:overflowPunct/>
        <w:autoSpaceDE/>
        <w:autoSpaceDN/>
        <w:adjustRightInd/>
        <w:spacing w:after="0"/>
        <w:ind w:left="0"/>
        <w:jc w:val="both"/>
        <w:rPr>
          <w:bCs/>
          <w:sz w:val="24"/>
          <w:szCs w:val="24"/>
          <w:lang w:val="lv-LV"/>
        </w:rPr>
      </w:pPr>
      <w:r w:rsidRPr="00C1516D">
        <w:rPr>
          <w:bCs/>
          <w:sz w:val="24"/>
          <w:szCs w:val="24"/>
          <w:lang w:val="lv-LV"/>
        </w:rPr>
        <w:t>5.2.Visu būvniecības risku apdrošināšana:</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 xml:space="preserve">5.2.1.IZPILDĪTĀJS 10 (desmit) darba dienu laikā no līguma spēkā stāšanās brīža par saviem līdzekļiem veic visu būvniecības risku apdrošināšanu pret iespējamajiem zaudējumiem, kuri </w:t>
      </w:r>
      <w:r w:rsidRPr="00C1516D">
        <w:rPr>
          <w:sz w:val="24"/>
          <w:szCs w:val="24"/>
          <w:lang w:val="lv-LV"/>
        </w:rPr>
        <w:lastRenderedPageBreak/>
        <w:t>var rasties PASŪTĪTĀJAM IZPILDĪTĀJA darbības, bezdarbības vai neuzmanības rezultātā DARBU laikā.</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5.2.2.Visu būvniecības risku apdrošināšanas līgumā noteiktā apdrošinājuma summa nedrīkst būt mazāk</w:t>
      </w:r>
      <w:r w:rsidR="009802F2" w:rsidRPr="00C1516D">
        <w:rPr>
          <w:sz w:val="24"/>
          <w:szCs w:val="24"/>
          <w:lang w:val="lv-LV"/>
        </w:rPr>
        <w:t>a par LĪGUMCENU, kas sastāda EUR</w:t>
      </w:r>
      <w:r w:rsidRPr="00C1516D">
        <w:rPr>
          <w:sz w:val="24"/>
          <w:szCs w:val="24"/>
          <w:lang w:val="lv-LV"/>
        </w:rPr>
        <w:t xml:space="preserve"> _____ (____________________).</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5.2.3.Visu būvniecības risku apdrošināšanas līgumu IZPILDĪTĀJS slēdz ar noteikumu, saskaņā ar kuru, iestājoties apdrošināšanas gadījumam, apdrošināšanas atlīdzība tiek izmaksāta tieši PASŪTĪTĀJAM vai zaudējumus cietušajai trešajai personai.</w:t>
      </w:r>
    </w:p>
    <w:p w:rsidR="005702DD" w:rsidRPr="00C1516D" w:rsidRDefault="005702DD" w:rsidP="00DD2238">
      <w:pPr>
        <w:pStyle w:val="Pamattekstsaratkpi"/>
        <w:widowControl/>
        <w:overflowPunct/>
        <w:autoSpaceDE/>
        <w:autoSpaceDN/>
        <w:adjustRightInd/>
        <w:spacing w:after="0"/>
        <w:ind w:left="0"/>
        <w:jc w:val="both"/>
        <w:rPr>
          <w:sz w:val="24"/>
          <w:szCs w:val="24"/>
          <w:lang w:val="lv-LV"/>
        </w:rPr>
      </w:pPr>
      <w:r w:rsidRPr="00C1516D">
        <w:rPr>
          <w:sz w:val="24"/>
          <w:szCs w:val="24"/>
          <w:lang w:val="lv-LV"/>
        </w:rPr>
        <w:t>5.2.4.Visu būvniecības risku apdrošināšanas līgumu IZPILDĪTĀJS slēdz uz laiku līdz DARBU pieņemšanas ekspluatācijā akta parakstīšanai.</w:t>
      </w:r>
    </w:p>
    <w:p w:rsidR="005702DD" w:rsidRPr="00C1516D" w:rsidRDefault="005702DD" w:rsidP="00DD2238">
      <w:pPr>
        <w:pStyle w:val="Pamattekstsaratkpi"/>
        <w:widowControl/>
        <w:overflowPunct/>
        <w:autoSpaceDE/>
        <w:autoSpaceDN/>
        <w:adjustRightInd/>
        <w:spacing w:after="0"/>
        <w:ind w:left="0"/>
        <w:jc w:val="both"/>
        <w:rPr>
          <w:b/>
          <w:sz w:val="24"/>
          <w:szCs w:val="24"/>
          <w:lang w:val="lv-LV"/>
        </w:rPr>
      </w:pPr>
      <w:r w:rsidRPr="00C1516D">
        <w:rPr>
          <w:sz w:val="24"/>
          <w:szCs w:val="24"/>
          <w:lang w:val="lv-LV"/>
        </w:rPr>
        <w:t>5.2.5.IZPILDĪTĀJS iesniedz PASŪTĪTĀJAM visu būvniecības risku apdrošināšanas polises apliecinātas kopijas divus eksemplārus 10 (desmit) darba dienu laikā no līguma spēkā stāšanās dienas, kura tiek pievienota līgumam kā neatņemama sastāvdaļa.</w:t>
      </w:r>
    </w:p>
    <w:p w:rsidR="005702DD" w:rsidRPr="00C1516D" w:rsidRDefault="005702DD" w:rsidP="00DD2238">
      <w:pPr>
        <w:pStyle w:val="Pamattekstsaratkpi"/>
        <w:spacing w:after="0"/>
        <w:ind w:left="0"/>
        <w:jc w:val="both"/>
        <w:rPr>
          <w:b/>
          <w:sz w:val="24"/>
          <w:szCs w:val="24"/>
          <w:lang w:val="lv-LV"/>
        </w:rPr>
      </w:pPr>
    </w:p>
    <w:p w:rsidR="00DD2238" w:rsidRPr="00C1516D" w:rsidRDefault="005702DD" w:rsidP="001923C9">
      <w:pPr>
        <w:pStyle w:val="Pamattekstsaratkpi"/>
        <w:widowControl/>
        <w:numPr>
          <w:ilvl w:val="0"/>
          <w:numId w:val="1"/>
        </w:numPr>
        <w:tabs>
          <w:tab w:val="clear" w:pos="720"/>
          <w:tab w:val="num" w:pos="284"/>
        </w:tabs>
        <w:overflowPunct/>
        <w:autoSpaceDE/>
        <w:autoSpaceDN/>
        <w:adjustRightInd/>
        <w:spacing w:after="0"/>
        <w:ind w:hanging="720"/>
        <w:rPr>
          <w:b/>
          <w:sz w:val="24"/>
          <w:szCs w:val="24"/>
          <w:lang w:val="lv-LV"/>
        </w:rPr>
      </w:pPr>
      <w:r w:rsidRPr="00C1516D">
        <w:rPr>
          <w:b/>
          <w:caps/>
          <w:sz w:val="24"/>
          <w:szCs w:val="24"/>
          <w:lang w:val="lv-LV"/>
        </w:rPr>
        <w:t>darbu</w:t>
      </w:r>
      <w:r w:rsidRPr="00C1516D">
        <w:rPr>
          <w:b/>
          <w:sz w:val="24"/>
          <w:szCs w:val="24"/>
          <w:lang w:val="lv-LV"/>
        </w:rPr>
        <w:t xml:space="preserve"> izpilde un nodošana-pieņemšana</w:t>
      </w:r>
    </w:p>
    <w:p w:rsidR="005702DD" w:rsidRPr="00C1516D" w:rsidRDefault="005702DD" w:rsidP="00DD2238">
      <w:pPr>
        <w:pStyle w:val="Pamattekstsaratkpi"/>
        <w:widowControl/>
        <w:tabs>
          <w:tab w:val="num" w:pos="720"/>
        </w:tabs>
        <w:overflowPunct/>
        <w:autoSpaceDE/>
        <w:autoSpaceDN/>
        <w:adjustRightInd/>
        <w:spacing w:after="0"/>
        <w:ind w:left="0"/>
        <w:jc w:val="both"/>
        <w:rPr>
          <w:sz w:val="24"/>
          <w:szCs w:val="24"/>
          <w:lang w:val="lv-LV"/>
        </w:rPr>
      </w:pPr>
      <w:r w:rsidRPr="00C1516D">
        <w:rPr>
          <w:sz w:val="24"/>
          <w:szCs w:val="24"/>
          <w:lang w:val="lv-LV"/>
        </w:rPr>
        <w:t xml:space="preserve">6.1.Līguma 1.1.punktā noteikto DARBU </w:t>
      </w:r>
      <w:r w:rsidRPr="000563F3">
        <w:rPr>
          <w:b/>
          <w:sz w:val="24"/>
          <w:szCs w:val="24"/>
          <w:lang w:val="lv-LV"/>
        </w:rPr>
        <w:t>izpildes termiņš ir</w:t>
      </w:r>
      <w:r w:rsidR="00DF37A1">
        <w:rPr>
          <w:b/>
          <w:sz w:val="24"/>
          <w:szCs w:val="24"/>
          <w:lang w:val="lv-LV"/>
        </w:rPr>
        <w:t xml:space="preserve"> </w:t>
      </w:r>
      <w:r w:rsidR="002D0706" w:rsidRPr="007A52CC">
        <w:rPr>
          <w:b/>
          <w:color w:val="000000"/>
          <w:sz w:val="24"/>
          <w:szCs w:val="24"/>
          <w:lang w:val="lv-LV"/>
        </w:rPr>
        <w:t>201</w:t>
      </w:r>
      <w:r w:rsidR="00F43123">
        <w:rPr>
          <w:b/>
          <w:color w:val="000000"/>
          <w:sz w:val="24"/>
          <w:szCs w:val="24"/>
          <w:lang w:val="lv-LV"/>
        </w:rPr>
        <w:t>8</w:t>
      </w:r>
      <w:r w:rsidR="009802F2" w:rsidRPr="007A52CC">
        <w:rPr>
          <w:b/>
          <w:color w:val="000000"/>
          <w:sz w:val="24"/>
          <w:szCs w:val="24"/>
          <w:lang w:val="lv-LV"/>
        </w:rPr>
        <w:t>. gada 3</w:t>
      </w:r>
      <w:r w:rsidR="00F43123">
        <w:rPr>
          <w:b/>
          <w:color w:val="000000"/>
          <w:sz w:val="24"/>
          <w:szCs w:val="24"/>
          <w:lang w:val="lv-LV"/>
        </w:rPr>
        <w:t>1</w:t>
      </w:r>
      <w:r w:rsidR="009802F2" w:rsidRPr="007A52CC">
        <w:rPr>
          <w:b/>
          <w:color w:val="000000"/>
          <w:sz w:val="24"/>
          <w:szCs w:val="24"/>
          <w:lang w:val="lv-LV"/>
        </w:rPr>
        <w:t xml:space="preserve">. </w:t>
      </w:r>
      <w:r w:rsidR="00F43123">
        <w:rPr>
          <w:b/>
          <w:color w:val="000000"/>
          <w:sz w:val="24"/>
          <w:szCs w:val="24"/>
          <w:lang w:val="lv-LV"/>
        </w:rPr>
        <w:t>jūlij</w:t>
      </w:r>
      <w:r w:rsidR="001B374A" w:rsidRPr="007A52CC">
        <w:rPr>
          <w:b/>
          <w:color w:val="000000"/>
          <w:sz w:val="24"/>
          <w:szCs w:val="24"/>
          <w:lang w:val="lv-LV"/>
        </w:rPr>
        <w:t>s</w:t>
      </w:r>
      <w:r w:rsidR="007202BF" w:rsidRPr="00C1516D">
        <w:rPr>
          <w:sz w:val="24"/>
          <w:szCs w:val="24"/>
          <w:lang w:val="lv-LV"/>
        </w:rPr>
        <w:t xml:space="preserve">. Pēc DARBU pabeigšanas </w:t>
      </w:r>
      <w:r w:rsidR="00516DC4" w:rsidRPr="00C1516D">
        <w:rPr>
          <w:sz w:val="24"/>
          <w:szCs w:val="24"/>
          <w:lang w:val="lv-LV"/>
        </w:rPr>
        <w:t xml:space="preserve">ne vēlāk kā </w:t>
      </w:r>
      <w:r w:rsidR="007202BF" w:rsidRPr="00C1516D">
        <w:rPr>
          <w:sz w:val="24"/>
          <w:szCs w:val="24"/>
          <w:lang w:val="lv-LV"/>
        </w:rPr>
        <w:t>1 (viena) mēneša laikā IZPILDĪTĀJAM jānodrošina būvobjekta pieņemšana ekspluatācijā.</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6.2.Līgumā noteiktie DARBI tiek uzskatīti par pabeigtiem tikai tad, kad Līdzēji ir parakstījuši DARBU nodošanas – pieņemšanas aktu un DARBI ir pieņemti ekspluatācijā saskaņā ar 2004.gada 13.aprīļa Ministru kabineta noteikumiem Nr.299 „Noteikumi par būvju pieņemšanu ekspluatācijā”.</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6.3.Ja IZPILDĪTĀJS noteiktā termiņā ir veicis DARBU nekvalitatīvi vai neatbilstoši PASŪTĪTĀJA noteiktajām prasībām, tiek sastādīts defektu akts, kurā PASŪTĪTĀJS norāda atklātos trūkumus. Defektu aktu paraksta abi Līdzēji</w:t>
      </w:r>
      <w:r w:rsidR="009802F2" w:rsidRPr="00C1516D">
        <w:rPr>
          <w:sz w:val="24"/>
          <w:szCs w:val="24"/>
          <w:lang w:val="lv-LV"/>
        </w:rPr>
        <w:t xml:space="preserve"> un būvuzraugs</w:t>
      </w:r>
      <w:r w:rsidRPr="00C1516D">
        <w:rPr>
          <w:sz w:val="24"/>
          <w:szCs w:val="24"/>
          <w:lang w:val="lv-LV"/>
        </w:rPr>
        <w:t xml:space="preserve">.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 xml:space="preserve">6.4.Ja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w:t>
      </w:r>
      <w:r w:rsidR="009802F2" w:rsidRPr="00C1516D">
        <w:rPr>
          <w:sz w:val="24"/>
          <w:szCs w:val="24"/>
          <w:lang w:val="lv-LV"/>
        </w:rPr>
        <w:t>jānovērš IZPILDĪTĀJAM</w:t>
      </w:r>
      <w:r w:rsidRPr="00C1516D">
        <w:rPr>
          <w:sz w:val="24"/>
          <w:szCs w:val="24"/>
          <w:lang w:val="lv-LV"/>
        </w:rPr>
        <w:t xml:space="preserve"> uz sava rēķina.</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6.5.DARBU nodošanas – pieņemšanas akta parakstīšana ir iespējama vienīgi pēc defektu aktā norādīto trūkumu pilnīgas novēršanas.</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6.6.DARBU nodošanas – pieņemšanas akta parakstīšana neatbrīvo IZPILDĪTĀJU no atbildības</w:t>
      </w:r>
      <w:r w:rsidR="009802F2" w:rsidRPr="00C1516D">
        <w:rPr>
          <w:sz w:val="24"/>
          <w:szCs w:val="24"/>
          <w:lang w:val="lv-LV"/>
        </w:rPr>
        <w:t xml:space="preserve"> par</w:t>
      </w:r>
      <w:r w:rsidRPr="00C1516D">
        <w:rPr>
          <w:sz w:val="24"/>
          <w:szCs w:val="24"/>
          <w:lang w:val="lv-LV"/>
        </w:rPr>
        <w:t xml:space="preserve"> slēptiem, akta parakstīšanas laikā nekonstatētiem trūkumiem.</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6.7.DARBU nodošanas - pieņemšanas akts pēc tā abpusējas parakstīšanas kļūst par neatņemamu līguma sastāvdaļu.</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6.8.Pirms DARBU nodošanas – pieņemšanas akta parakstīšanas IZPILDĪTĀJS nodod PASŪTĪTĀJAMA visu ar DARBU izpildi saistīto dokumentāciju.</w:t>
      </w:r>
    </w:p>
    <w:p w:rsidR="005702DD" w:rsidRPr="00C1516D" w:rsidRDefault="005702DD" w:rsidP="00DD2238">
      <w:pPr>
        <w:pStyle w:val="Pamattekstsaratkpi"/>
        <w:widowControl/>
        <w:tabs>
          <w:tab w:val="num" w:pos="720"/>
        </w:tabs>
        <w:overflowPunct/>
        <w:autoSpaceDE/>
        <w:autoSpaceDN/>
        <w:adjustRightInd/>
        <w:spacing w:after="0"/>
        <w:ind w:left="0"/>
        <w:jc w:val="both"/>
        <w:rPr>
          <w:sz w:val="24"/>
          <w:szCs w:val="24"/>
          <w:lang w:val="lv-LV"/>
        </w:rPr>
      </w:pPr>
      <w:r w:rsidRPr="00C1516D">
        <w:rPr>
          <w:sz w:val="24"/>
          <w:szCs w:val="24"/>
          <w:lang w:val="lv-LV"/>
        </w:rPr>
        <w:t>6.9.PASŪTĪTĀJAM ir īpašuma tiesības uz veiktajiem DARBIEM un visiem izmantotajiem materiāliem, kā arī sagatavēm un ar DARBIEM saistīto dokumentāciju (aprēķiniem, rasējumiem, tehnisko un cita veida informāciju)</w:t>
      </w:r>
      <w:r w:rsidR="00DF37A1">
        <w:rPr>
          <w:sz w:val="24"/>
          <w:szCs w:val="24"/>
          <w:lang w:val="lv-LV"/>
        </w:rPr>
        <w:t xml:space="preserve"> </w:t>
      </w:r>
      <w:r w:rsidRPr="00C1516D">
        <w:rPr>
          <w:sz w:val="24"/>
          <w:szCs w:val="24"/>
          <w:lang w:val="lv-LV"/>
        </w:rPr>
        <w:t xml:space="preserve">pēc DARBU nodošanas – pieņemšanas akta parakstīšanas. </w:t>
      </w:r>
    </w:p>
    <w:p w:rsidR="00DD2238" w:rsidRPr="00C1516D" w:rsidRDefault="00DD2238" w:rsidP="00DD2238">
      <w:pPr>
        <w:pStyle w:val="Pamattekstsaratkpi"/>
        <w:widowControl/>
        <w:tabs>
          <w:tab w:val="num" w:pos="720"/>
        </w:tabs>
        <w:overflowPunct/>
        <w:autoSpaceDE/>
        <w:autoSpaceDN/>
        <w:adjustRightInd/>
        <w:spacing w:after="0"/>
        <w:ind w:left="0"/>
        <w:jc w:val="both"/>
        <w:rPr>
          <w:b/>
          <w:bCs/>
          <w:sz w:val="24"/>
          <w:szCs w:val="24"/>
          <w:lang w:val="lv-LV"/>
        </w:rPr>
      </w:pPr>
    </w:p>
    <w:p w:rsidR="00DD2238" w:rsidRPr="00C1516D" w:rsidRDefault="005702DD" w:rsidP="001923C9">
      <w:pPr>
        <w:widowControl/>
        <w:numPr>
          <w:ilvl w:val="0"/>
          <w:numId w:val="1"/>
        </w:numPr>
        <w:tabs>
          <w:tab w:val="clear" w:pos="720"/>
          <w:tab w:val="num" w:pos="284"/>
        </w:tabs>
        <w:overflowPunct/>
        <w:autoSpaceDE/>
        <w:autoSpaceDN/>
        <w:adjustRightInd/>
        <w:ind w:hanging="720"/>
        <w:rPr>
          <w:b/>
          <w:bCs/>
          <w:sz w:val="24"/>
          <w:szCs w:val="24"/>
          <w:lang w:val="lv-LV"/>
        </w:rPr>
      </w:pPr>
      <w:r w:rsidRPr="00C1516D">
        <w:rPr>
          <w:b/>
          <w:bCs/>
          <w:sz w:val="24"/>
          <w:szCs w:val="24"/>
          <w:lang w:val="lv-LV"/>
        </w:rPr>
        <w:t>Līguma grozīšana un izbeigšana</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7.1.Līgumu var papildināt, grozīt vai izbeigt, Līdzējiem savstarpēji rakstiski vienojoties. Jebkuras līguma izmaiņas tiek noformētas rakstveidā un kļūst par šī līguma neatņemamām sastāvdaļām.</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7.2.PASŪTĪTĀJAM ir tiesības vienpusēji atkāpties no līguma, par to brīdinot IZPILDĪTĀJU 10 (desmit) darba dienas iepriekš, ja viņš konstatē, ka IZPILDĪTĀJS veic DARBUS neatbilstoši tehniskajam projektam, tehniskajai specifikācijai, piedāvājumam, šī līguma vai normatīvo aktu nosacījumiem, ar nekvalitatīviem materiāliem. PASŪTĪTĀJS neatlīdzina IZPILDĪTĀJAM tādējādi radušos zaudējumus.</w:t>
      </w:r>
    </w:p>
    <w:p w:rsidR="005702DD" w:rsidRPr="00C1516D" w:rsidRDefault="005702DD" w:rsidP="00DD2238">
      <w:pPr>
        <w:tabs>
          <w:tab w:val="left" w:pos="1980"/>
        </w:tabs>
        <w:jc w:val="both"/>
        <w:rPr>
          <w:sz w:val="24"/>
          <w:szCs w:val="24"/>
          <w:lang w:val="lv-LV"/>
        </w:rPr>
      </w:pPr>
    </w:p>
    <w:p w:rsidR="00DD2238" w:rsidRPr="00C1516D" w:rsidRDefault="005702DD" w:rsidP="001923C9">
      <w:pPr>
        <w:widowControl/>
        <w:numPr>
          <w:ilvl w:val="0"/>
          <w:numId w:val="1"/>
        </w:numPr>
        <w:tabs>
          <w:tab w:val="clear" w:pos="720"/>
          <w:tab w:val="num" w:pos="284"/>
        </w:tabs>
        <w:overflowPunct/>
        <w:autoSpaceDE/>
        <w:autoSpaceDN/>
        <w:adjustRightInd/>
        <w:ind w:hanging="720"/>
        <w:rPr>
          <w:b/>
          <w:bCs/>
          <w:sz w:val="24"/>
          <w:szCs w:val="24"/>
          <w:lang w:val="lv-LV"/>
        </w:rPr>
      </w:pPr>
      <w:r w:rsidRPr="00C1516D">
        <w:rPr>
          <w:b/>
          <w:bCs/>
          <w:sz w:val="24"/>
          <w:szCs w:val="24"/>
          <w:lang w:val="lv-LV"/>
        </w:rPr>
        <w:t>Nepārvarama vara</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8.1.Līdzēji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8.2.Līdzējam,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5702DD" w:rsidRPr="00C1516D" w:rsidRDefault="005702DD" w:rsidP="00DD2238">
      <w:pPr>
        <w:widowControl/>
        <w:tabs>
          <w:tab w:val="num" w:pos="720"/>
        </w:tabs>
        <w:overflowPunct/>
        <w:autoSpaceDE/>
        <w:autoSpaceDN/>
        <w:adjustRightInd/>
        <w:jc w:val="both"/>
        <w:rPr>
          <w:sz w:val="24"/>
          <w:szCs w:val="24"/>
          <w:lang w:val="lv-LV"/>
        </w:rPr>
      </w:pPr>
      <w:r w:rsidRPr="00C1516D">
        <w:rPr>
          <w:sz w:val="24"/>
          <w:szCs w:val="24"/>
          <w:lang w:val="lv-LV"/>
        </w:rPr>
        <w:t>8.3.Nepārvaramas varas vai ārkārtēja rakstura apstākļu iestāšanās gadījumā līguma darbības termiņš tiek pārcelts atbilstoši šādu apstākļu darbības laikam vai arī Līdzēji vienojas par līguma pārtraukšanu.</w:t>
      </w:r>
    </w:p>
    <w:p w:rsidR="00DD2238" w:rsidRPr="00C1516D" w:rsidRDefault="00DD2238" w:rsidP="00DD2238">
      <w:pPr>
        <w:widowControl/>
        <w:tabs>
          <w:tab w:val="num" w:pos="720"/>
        </w:tabs>
        <w:overflowPunct/>
        <w:autoSpaceDE/>
        <w:autoSpaceDN/>
        <w:adjustRightInd/>
        <w:jc w:val="both"/>
        <w:rPr>
          <w:sz w:val="24"/>
          <w:szCs w:val="24"/>
          <w:lang w:val="lv-LV"/>
        </w:rPr>
      </w:pPr>
    </w:p>
    <w:p w:rsidR="00DD2238" w:rsidRPr="00C1516D" w:rsidRDefault="005702DD" w:rsidP="001923C9">
      <w:pPr>
        <w:widowControl/>
        <w:numPr>
          <w:ilvl w:val="0"/>
          <w:numId w:val="1"/>
        </w:numPr>
        <w:tabs>
          <w:tab w:val="clear" w:pos="720"/>
          <w:tab w:val="num" w:pos="284"/>
        </w:tabs>
        <w:overflowPunct/>
        <w:autoSpaceDE/>
        <w:autoSpaceDN/>
        <w:adjustRightInd/>
        <w:ind w:hanging="720"/>
        <w:rPr>
          <w:b/>
          <w:bCs/>
          <w:sz w:val="24"/>
          <w:szCs w:val="24"/>
          <w:lang w:val="lv-LV"/>
        </w:rPr>
      </w:pPr>
      <w:r w:rsidRPr="00C1516D">
        <w:rPr>
          <w:b/>
          <w:bCs/>
          <w:sz w:val="24"/>
          <w:szCs w:val="24"/>
          <w:lang w:val="lv-LV"/>
        </w:rPr>
        <w:t>Citi noteikumi</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9.1.Līgums ir saistošs Līdzējiem, kā arī visām trešajām personām, kas likumīgi pārņem viņu tiesības un pienākumus.</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9.2.Līgums stājas spēkā no tā parakstīšanas brīža un ir spēkā līdz Līdzēju saistību pilnīgai izpildei.</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9.3.Līgumā izveidotais noteikumu sadalījums pa sadaļām ar tām piešķirtajiem nosaukumiem ir izmantojams tikai un vienīgi atsaucēm un nekādā gadījumā nevar tikt izmantots vai ietekmēt līguma noteikumu tulkošanu.</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 xml:space="preserve">9.5.PASŪTĪTĀJS par kontaktpersonām līguma izpildes laikā nozīmē </w:t>
      </w:r>
      <w:r w:rsidR="00F1173A" w:rsidRPr="00C1516D">
        <w:rPr>
          <w:sz w:val="24"/>
          <w:szCs w:val="24"/>
          <w:lang w:val="lv-LV"/>
        </w:rPr>
        <w:t>Juri Vickopu</w:t>
      </w:r>
      <w:r w:rsidRPr="00C1516D">
        <w:rPr>
          <w:sz w:val="24"/>
          <w:szCs w:val="24"/>
          <w:lang w:val="lv-LV"/>
        </w:rPr>
        <w:t xml:space="preserve">, tālrunis </w:t>
      </w:r>
      <w:r w:rsidR="00F1173A" w:rsidRPr="00C1516D">
        <w:rPr>
          <w:sz w:val="24"/>
          <w:szCs w:val="24"/>
          <w:lang w:val="lv-LV"/>
        </w:rPr>
        <w:t>29401565</w:t>
      </w:r>
      <w:r w:rsidRPr="00C1516D">
        <w:rPr>
          <w:sz w:val="24"/>
          <w:szCs w:val="24"/>
          <w:lang w:val="lv-LV"/>
        </w:rPr>
        <w:t xml:space="preserve">, fakss </w:t>
      </w:r>
      <w:r w:rsidR="00F1173A" w:rsidRPr="00C1516D">
        <w:rPr>
          <w:sz w:val="24"/>
          <w:szCs w:val="24"/>
          <w:lang w:val="lv-LV"/>
        </w:rPr>
        <w:t>63007126</w:t>
      </w:r>
      <w:r w:rsidRPr="00C1516D">
        <w:rPr>
          <w:sz w:val="24"/>
          <w:szCs w:val="24"/>
          <w:lang w:val="lv-LV"/>
        </w:rPr>
        <w:t xml:space="preserve">, e-pasts </w:t>
      </w:r>
      <w:hyperlink r:id="rId15" w:history="1">
        <w:r w:rsidR="00DB5668" w:rsidRPr="00C1516D">
          <w:rPr>
            <w:rStyle w:val="Hipersaite"/>
            <w:sz w:val="24"/>
            <w:szCs w:val="24"/>
            <w:lang w:val="lv-LV"/>
          </w:rPr>
          <w:t>slimnica@gintermuiza.lv</w:t>
        </w:r>
      </w:hyperlink>
      <w:r w:rsidRPr="00C1516D">
        <w:rPr>
          <w:sz w:val="24"/>
          <w:szCs w:val="24"/>
          <w:lang w:val="lv-LV"/>
        </w:rPr>
        <w:t>.</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9.6.IZPILDĪTĀJS par kontaktpersonu līguma izpildes laikā nozīmē _______________, tālrunis ___________, fakss ____________, e-pasts _________________________.</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 xml:space="preserve">9.7.Līdzēju kontaktpersonas ir atbildīgi par līguma izpildes uzraudzīšanu, tai skaitā, par savlaicīgu rēķina iesniegšanu un pieņemšanu, un nodošanu apmaksai. </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9.8.Kontaktpersonu vai rekvizītu maiņas gadījumā Līdzējs apņemas rakstiski par to paziņot otram Līdzējam 5 (piecu) dienu laikā no izmaiņu iestāšanās brīža.</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9.9.Jebkuras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5702DD" w:rsidRPr="00C1516D" w:rsidRDefault="005702DD" w:rsidP="00DD2238">
      <w:pPr>
        <w:widowControl/>
        <w:overflowPunct/>
        <w:autoSpaceDE/>
        <w:autoSpaceDN/>
        <w:adjustRightInd/>
        <w:jc w:val="both"/>
        <w:rPr>
          <w:sz w:val="24"/>
          <w:szCs w:val="24"/>
          <w:lang w:val="lv-LV"/>
        </w:rPr>
      </w:pPr>
      <w:r w:rsidRPr="00C1516D">
        <w:rPr>
          <w:sz w:val="24"/>
          <w:szCs w:val="24"/>
          <w:lang w:val="lv-LV"/>
        </w:rPr>
        <w:t xml:space="preserve">9.10.Līgums sastādīts 2 (divos) eksemplāros, katrs uz </w:t>
      </w:r>
      <w:r w:rsidR="003A04A6" w:rsidRPr="00C1516D">
        <w:rPr>
          <w:sz w:val="24"/>
          <w:szCs w:val="24"/>
          <w:lang w:val="lv-LV"/>
        </w:rPr>
        <w:t>…</w:t>
      </w:r>
      <w:r w:rsidRPr="00C1516D">
        <w:rPr>
          <w:sz w:val="24"/>
          <w:szCs w:val="24"/>
          <w:lang w:val="lv-LV"/>
        </w:rPr>
        <w:t xml:space="preserve"> (</w:t>
      </w:r>
      <w:r w:rsidR="003A04A6" w:rsidRPr="00C1516D">
        <w:rPr>
          <w:sz w:val="24"/>
          <w:szCs w:val="24"/>
          <w:lang w:val="lv-LV"/>
        </w:rPr>
        <w:t>…………..</w:t>
      </w:r>
      <w:r w:rsidRPr="00C1516D">
        <w:rPr>
          <w:sz w:val="24"/>
          <w:szCs w:val="24"/>
          <w:lang w:val="lv-LV"/>
        </w:rPr>
        <w:t>)</w:t>
      </w:r>
      <w:r w:rsidR="00720E9F" w:rsidRPr="00C1516D">
        <w:rPr>
          <w:sz w:val="24"/>
          <w:szCs w:val="24"/>
          <w:lang w:val="lv-LV"/>
        </w:rPr>
        <w:t xml:space="preserve"> lapām ar pielikumiem uz …..(………….) lapām</w:t>
      </w:r>
      <w:r w:rsidRPr="00C1516D">
        <w:rPr>
          <w:sz w:val="24"/>
          <w:szCs w:val="24"/>
          <w:lang w:val="lv-LV"/>
        </w:rPr>
        <w:t>ar vienādu juridisku spēku, no kuriem viens glabājas pie PASŪTĪTĀJA, bet otrs pie IZPILDĪTĀJA.</w:t>
      </w:r>
    </w:p>
    <w:p w:rsidR="00720E9F" w:rsidRPr="00C1516D" w:rsidRDefault="00720E9F" w:rsidP="00DD2238">
      <w:pPr>
        <w:widowControl/>
        <w:overflowPunct/>
        <w:autoSpaceDE/>
        <w:autoSpaceDN/>
        <w:adjustRightInd/>
        <w:jc w:val="both"/>
        <w:rPr>
          <w:sz w:val="24"/>
          <w:szCs w:val="24"/>
          <w:lang w:val="lv-LV"/>
        </w:rPr>
      </w:pPr>
    </w:p>
    <w:p w:rsidR="005702DD" w:rsidRPr="00C1516D" w:rsidRDefault="005702DD" w:rsidP="00DD2238">
      <w:pPr>
        <w:tabs>
          <w:tab w:val="left" w:pos="360"/>
        </w:tabs>
        <w:jc w:val="both"/>
        <w:rPr>
          <w:sz w:val="24"/>
          <w:szCs w:val="24"/>
          <w:lang w:val="lv-LV"/>
        </w:rPr>
      </w:pPr>
      <w:r w:rsidRPr="00C1516D">
        <w:rPr>
          <w:sz w:val="24"/>
          <w:szCs w:val="24"/>
          <w:lang w:val="lv-LV"/>
        </w:rPr>
        <w:t xml:space="preserve">9.11.Pielikumā: </w:t>
      </w:r>
    </w:p>
    <w:p w:rsidR="005702DD" w:rsidRPr="00C1516D" w:rsidRDefault="00C3394F" w:rsidP="00DD2238">
      <w:pPr>
        <w:tabs>
          <w:tab w:val="left" w:pos="360"/>
        </w:tabs>
        <w:jc w:val="both"/>
        <w:rPr>
          <w:sz w:val="24"/>
          <w:szCs w:val="24"/>
          <w:lang w:val="lv-LV"/>
        </w:rPr>
      </w:pPr>
      <w:r w:rsidRPr="00C1516D">
        <w:rPr>
          <w:sz w:val="24"/>
          <w:szCs w:val="24"/>
          <w:lang w:val="lv-LV"/>
        </w:rPr>
        <w:t>9.11.1.</w:t>
      </w:r>
      <w:r w:rsidR="005702DD" w:rsidRPr="00C1516D">
        <w:rPr>
          <w:sz w:val="24"/>
          <w:szCs w:val="24"/>
          <w:lang w:val="lv-LV"/>
        </w:rPr>
        <w:t>IZPILDĪTĀJA</w:t>
      </w:r>
      <w:r w:rsidR="00E85557" w:rsidRPr="00C1516D">
        <w:rPr>
          <w:sz w:val="24"/>
          <w:szCs w:val="24"/>
          <w:lang w:val="lv-LV"/>
        </w:rPr>
        <w:t>, iepirkumam iesniegtāTehniskā</w:t>
      </w:r>
      <w:r w:rsidR="005702DD" w:rsidRPr="00C1516D">
        <w:rPr>
          <w:sz w:val="24"/>
          <w:szCs w:val="24"/>
          <w:lang w:val="lv-LV"/>
        </w:rPr>
        <w:t>piedāvājuma</w:t>
      </w:r>
      <w:r w:rsidR="00E85557" w:rsidRPr="00C1516D">
        <w:rPr>
          <w:sz w:val="24"/>
          <w:szCs w:val="24"/>
          <w:lang w:val="lv-LV"/>
        </w:rPr>
        <w:t xml:space="preserve"> kopija</w:t>
      </w:r>
      <w:r w:rsidR="00720E9F" w:rsidRPr="00C1516D">
        <w:rPr>
          <w:sz w:val="24"/>
          <w:szCs w:val="24"/>
          <w:lang w:val="lv-LV"/>
        </w:rPr>
        <w:t xml:space="preserve"> (tāmes)</w:t>
      </w:r>
      <w:r w:rsidR="005702DD" w:rsidRPr="00C1516D">
        <w:rPr>
          <w:sz w:val="24"/>
          <w:szCs w:val="24"/>
          <w:lang w:val="lv-LV"/>
        </w:rPr>
        <w:t>.</w:t>
      </w:r>
    </w:p>
    <w:p w:rsidR="00720E9F" w:rsidRPr="00C1516D" w:rsidRDefault="00720E9F" w:rsidP="00DD2238">
      <w:pPr>
        <w:tabs>
          <w:tab w:val="left" w:pos="360"/>
        </w:tabs>
        <w:jc w:val="both"/>
        <w:rPr>
          <w:sz w:val="24"/>
          <w:szCs w:val="24"/>
          <w:lang w:val="lv-LV"/>
        </w:rPr>
      </w:pPr>
      <w:r w:rsidRPr="00C1516D">
        <w:rPr>
          <w:sz w:val="24"/>
          <w:szCs w:val="24"/>
          <w:lang w:val="lv-LV"/>
        </w:rPr>
        <w:t>9.11.2.IZP</w:t>
      </w:r>
      <w:r w:rsidR="00E85557" w:rsidRPr="00C1516D">
        <w:rPr>
          <w:sz w:val="24"/>
          <w:szCs w:val="24"/>
          <w:lang w:val="lv-LV"/>
        </w:rPr>
        <w:t>ILDĪTĀJA, iepirkumam iesniegtā finanšu piedāvājuma kopija</w:t>
      </w:r>
      <w:r w:rsidRPr="00C1516D">
        <w:rPr>
          <w:sz w:val="24"/>
          <w:szCs w:val="24"/>
          <w:lang w:val="lv-LV"/>
        </w:rPr>
        <w:t>.</w:t>
      </w:r>
    </w:p>
    <w:p w:rsidR="005A2BC7" w:rsidRPr="00C1516D" w:rsidRDefault="005A2BC7" w:rsidP="00144E4E">
      <w:pPr>
        <w:tabs>
          <w:tab w:val="left" w:pos="360"/>
          <w:tab w:val="num" w:pos="720"/>
        </w:tabs>
        <w:jc w:val="both"/>
        <w:rPr>
          <w:sz w:val="24"/>
          <w:szCs w:val="24"/>
          <w:lang w:val="lv-LV"/>
        </w:rPr>
      </w:pPr>
    </w:p>
    <w:tbl>
      <w:tblPr>
        <w:tblpPr w:leftFromText="180" w:rightFromText="180" w:vertAnchor="page" w:horzAnchor="margin" w:tblpY="2836"/>
        <w:tblW w:w="9696" w:type="dxa"/>
        <w:tblBorders>
          <w:top w:val="nil"/>
          <w:left w:val="nil"/>
          <w:bottom w:val="nil"/>
          <w:right w:val="nil"/>
        </w:tblBorders>
        <w:tblLayout w:type="fixed"/>
        <w:tblLook w:val="0000" w:firstRow="0" w:lastRow="0" w:firstColumn="0" w:lastColumn="0" w:noHBand="0" w:noVBand="0"/>
      </w:tblPr>
      <w:tblGrid>
        <w:gridCol w:w="4678"/>
        <w:gridCol w:w="5018"/>
      </w:tblGrid>
      <w:tr w:rsidR="00720E9F" w:rsidRPr="00C1516D" w:rsidTr="00E85557">
        <w:trPr>
          <w:trHeight w:val="1407"/>
        </w:trPr>
        <w:tc>
          <w:tcPr>
            <w:tcW w:w="4678" w:type="dxa"/>
          </w:tcPr>
          <w:p w:rsidR="00720E9F" w:rsidRPr="00C1516D" w:rsidRDefault="00720E9F" w:rsidP="00E85557">
            <w:pPr>
              <w:jc w:val="center"/>
              <w:rPr>
                <w:rFonts w:eastAsia="Calibri"/>
                <w:b/>
                <w:bCs/>
                <w:sz w:val="23"/>
                <w:szCs w:val="23"/>
                <w:lang w:val="lv-LV"/>
              </w:rPr>
            </w:pPr>
          </w:p>
          <w:p w:rsidR="00720E9F" w:rsidRPr="00C1516D" w:rsidRDefault="00720E9F" w:rsidP="00E85557">
            <w:pPr>
              <w:rPr>
                <w:rFonts w:eastAsia="Calibri"/>
                <w:b/>
                <w:bCs/>
                <w:color w:val="000000"/>
                <w:sz w:val="23"/>
                <w:szCs w:val="23"/>
                <w:lang w:val="lv-LV"/>
              </w:rPr>
            </w:pPr>
            <w:r w:rsidRPr="00C1516D">
              <w:rPr>
                <w:rFonts w:eastAsia="Calibri"/>
                <w:b/>
                <w:bCs/>
                <w:color w:val="000000"/>
                <w:sz w:val="23"/>
                <w:szCs w:val="23"/>
                <w:lang w:val="lv-LV"/>
              </w:rPr>
              <w:t xml:space="preserve">Pasūtītājs </w:t>
            </w:r>
          </w:p>
          <w:p w:rsidR="00720E9F" w:rsidRPr="00C1516D" w:rsidRDefault="00720E9F" w:rsidP="00E85557">
            <w:pPr>
              <w:rPr>
                <w:rFonts w:eastAsia="Calibri"/>
                <w:color w:val="000000"/>
                <w:sz w:val="23"/>
                <w:szCs w:val="23"/>
                <w:lang w:val="lv-LV"/>
              </w:rPr>
            </w:pPr>
          </w:p>
          <w:p w:rsidR="00DB5668" w:rsidRPr="00C1516D" w:rsidRDefault="00DB5668" w:rsidP="00DB5668">
            <w:pPr>
              <w:ind w:right="-568"/>
              <w:rPr>
                <w:sz w:val="24"/>
                <w:szCs w:val="24"/>
                <w:lang w:val="lv-LV"/>
              </w:rPr>
            </w:pPr>
            <w:r w:rsidRPr="00C1516D">
              <w:rPr>
                <w:sz w:val="24"/>
                <w:szCs w:val="24"/>
                <w:lang w:val="lv-LV"/>
              </w:rPr>
              <w:t xml:space="preserve">VSIA „Slimnīca „Ģintermuiža”” </w:t>
            </w:r>
          </w:p>
          <w:p w:rsidR="00DB5668" w:rsidRPr="00C1516D" w:rsidRDefault="00DB5668" w:rsidP="00DB5668">
            <w:pPr>
              <w:ind w:right="-568"/>
              <w:rPr>
                <w:sz w:val="24"/>
                <w:szCs w:val="24"/>
                <w:lang w:val="lv-LV"/>
              </w:rPr>
            </w:pPr>
            <w:r w:rsidRPr="00C1516D">
              <w:rPr>
                <w:sz w:val="24"/>
                <w:szCs w:val="24"/>
                <w:lang w:val="lv-LV"/>
              </w:rPr>
              <w:t>Filozofu 69, Jelgava, LV-3008</w:t>
            </w:r>
          </w:p>
          <w:p w:rsidR="00DB5668" w:rsidRPr="00C1516D" w:rsidRDefault="00DB5668" w:rsidP="00DB5668">
            <w:pPr>
              <w:rPr>
                <w:sz w:val="24"/>
                <w:szCs w:val="24"/>
                <w:lang w:val="lv-LV"/>
              </w:rPr>
            </w:pPr>
            <w:r w:rsidRPr="00C1516D">
              <w:rPr>
                <w:sz w:val="24"/>
                <w:szCs w:val="24"/>
                <w:lang w:val="lv-LV"/>
              </w:rPr>
              <w:t>Tālr.63026690, fakss 63007126</w:t>
            </w:r>
          </w:p>
          <w:p w:rsidR="00DB5668" w:rsidRPr="00C1516D" w:rsidRDefault="00DB5668" w:rsidP="00DB5668">
            <w:pPr>
              <w:rPr>
                <w:sz w:val="24"/>
                <w:szCs w:val="24"/>
                <w:lang w:val="lv-LV"/>
              </w:rPr>
            </w:pPr>
            <w:r w:rsidRPr="00C1516D">
              <w:rPr>
                <w:sz w:val="24"/>
                <w:szCs w:val="24"/>
                <w:lang w:val="lv-LV"/>
              </w:rPr>
              <w:t>Reģ. Nr. 40003407396</w:t>
            </w:r>
          </w:p>
          <w:p w:rsidR="00DB5668" w:rsidRPr="00C1516D" w:rsidRDefault="00DB5668" w:rsidP="00DB5668">
            <w:pPr>
              <w:rPr>
                <w:sz w:val="24"/>
                <w:szCs w:val="24"/>
                <w:lang w:val="lv-LV"/>
              </w:rPr>
            </w:pPr>
            <w:r w:rsidRPr="00C1516D">
              <w:rPr>
                <w:sz w:val="24"/>
                <w:szCs w:val="24"/>
                <w:lang w:val="lv-LV"/>
              </w:rPr>
              <w:t>AS „Swedbank”</w:t>
            </w:r>
          </w:p>
          <w:p w:rsidR="00DB5668" w:rsidRPr="00C1516D" w:rsidRDefault="00DB5668" w:rsidP="00DB5668">
            <w:pPr>
              <w:rPr>
                <w:sz w:val="24"/>
                <w:szCs w:val="24"/>
                <w:lang w:val="lv-LV"/>
              </w:rPr>
            </w:pPr>
            <w:r w:rsidRPr="00C1516D">
              <w:rPr>
                <w:sz w:val="24"/>
                <w:szCs w:val="24"/>
                <w:lang w:val="lv-LV"/>
              </w:rPr>
              <w:t>Bankas kods: HABALV22</w:t>
            </w:r>
          </w:p>
          <w:p w:rsidR="00720E9F" w:rsidRPr="00C1516D" w:rsidRDefault="00DB5668" w:rsidP="00DB5668">
            <w:pPr>
              <w:rPr>
                <w:rFonts w:eastAsia="Calibri"/>
                <w:color w:val="000000"/>
                <w:sz w:val="23"/>
                <w:szCs w:val="23"/>
                <w:lang w:val="lv-LV"/>
              </w:rPr>
            </w:pPr>
            <w:r w:rsidRPr="00C1516D">
              <w:rPr>
                <w:sz w:val="24"/>
                <w:szCs w:val="24"/>
                <w:lang w:val="lv-LV"/>
              </w:rPr>
              <w:t>Konta Nr.LV36HABA0140705715600</w:t>
            </w:r>
            <w:r w:rsidRPr="00C1516D">
              <w:rPr>
                <w:sz w:val="24"/>
                <w:szCs w:val="24"/>
                <w:lang w:val="lv-LV"/>
              </w:rPr>
              <w:tab/>
            </w:r>
          </w:p>
        </w:tc>
        <w:tc>
          <w:tcPr>
            <w:tcW w:w="5018" w:type="dxa"/>
          </w:tcPr>
          <w:p w:rsidR="00720E9F" w:rsidRPr="00C1516D" w:rsidRDefault="00720E9F" w:rsidP="00E85557">
            <w:pPr>
              <w:rPr>
                <w:rFonts w:eastAsia="Calibri"/>
                <w:b/>
                <w:bCs/>
                <w:color w:val="000000"/>
                <w:sz w:val="23"/>
                <w:szCs w:val="23"/>
                <w:lang w:val="lv-LV"/>
              </w:rPr>
            </w:pPr>
          </w:p>
          <w:p w:rsidR="00720E9F" w:rsidRPr="00C1516D" w:rsidRDefault="00720E9F" w:rsidP="00E85557">
            <w:pPr>
              <w:rPr>
                <w:rFonts w:eastAsia="Calibri"/>
                <w:b/>
                <w:bCs/>
                <w:color w:val="000000"/>
                <w:sz w:val="23"/>
                <w:szCs w:val="23"/>
                <w:lang w:val="lv-LV"/>
              </w:rPr>
            </w:pPr>
            <w:r w:rsidRPr="00C1516D">
              <w:rPr>
                <w:rFonts w:eastAsia="Calibri"/>
                <w:b/>
                <w:bCs/>
                <w:color w:val="000000"/>
                <w:sz w:val="23"/>
                <w:szCs w:val="23"/>
                <w:lang w:val="lv-LV"/>
              </w:rPr>
              <w:t xml:space="preserve">Izpildītājs </w:t>
            </w:r>
          </w:p>
          <w:p w:rsidR="00720E9F" w:rsidRPr="00C1516D" w:rsidRDefault="00720E9F" w:rsidP="00E85557">
            <w:pPr>
              <w:rPr>
                <w:rFonts w:eastAsia="Calibri"/>
                <w:b/>
                <w:bCs/>
                <w:color w:val="000000"/>
                <w:sz w:val="23"/>
                <w:szCs w:val="23"/>
                <w:lang w:val="lv-LV"/>
              </w:rPr>
            </w:pPr>
          </w:p>
          <w:p w:rsidR="00DB5668" w:rsidRPr="00C1516D" w:rsidRDefault="00DB5668" w:rsidP="00E85557">
            <w:pPr>
              <w:rPr>
                <w:rFonts w:eastAsia="Calibri"/>
                <w:color w:val="000000"/>
                <w:sz w:val="23"/>
                <w:szCs w:val="23"/>
                <w:lang w:val="lv-LV"/>
              </w:rPr>
            </w:pPr>
          </w:p>
          <w:p w:rsidR="00DB5668" w:rsidRPr="00C1516D" w:rsidRDefault="00DB5668" w:rsidP="00E85557">
            <w:pPr>
              <w:rPr>
                <w:rFonts w:eastAsia="Calibri"/>
                <w:color w:val="000000"/>
                <w:sz w:val="23"/>
                <w:szCs w:val="23"/>
                <w:lang w:val="lv-LV"/>
              </w:rPr>
            </w:pP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Tālr:                   , fakss:</w:t>
            </w: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 xml:space="preserve">e-pasts:  </w:t>
            </w: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 xml:space="preserve">Vienotais reģ. Nr.: </w:t>
            </w:r>
          </w:p>
          <w:p w:rsidR="00720E9F" w:rsidRPr="00C1516D" w:rsidRDefault="00720E9F" w:rsidP="00E85557">
            <w:pPr>
              <w:rPr>
                <w:rFonts w:eastAsia="Calibri"/>
                <w:color w:val="000000"/>
                <w:sz w:val="23"/>
                <w:szCs w:val="23"/>
                <w:lang w:val="lv-LV"/>
              </w:rPr>
            </w:pPr>
            <w:r w:rsidRPr="00C1516D">
              <w:rPr>
                <w:rFonts w:eastAsia="Calibri"/>
                <w:i/>
                <w:iCs/>
                <w:color w:val="000000"/>
                <w:sz w:val="23"/>
                <w:szCs w:val="23"/>
                <w:lang w:val="lv-LV"/>
              </w:rPr>
              <w:t xml:space="preserve">Norēķinu rekvizīti: </w:t>
            </w: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Banka</w:t>
            </w: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 xml:space="preserve">Kods: </w:t>
            </w: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 xml:space="preserve">Konta Nr.: </w:t>
            </w:r>
          </w:p>
        </w:tc>
      </w:tr>
      <w:tr w:rsidR="00720E9F" w:rsidRPr="00C1516D" w:rsidTr="00E85557">
        <w:trPr>
          <w:trHeight w:val="385"/>
        </w:trPr>
        <w:tc>
          <w:tcPr>
            <w:tcW w:w="4678" w:type="dxa"/>
          </w:tcPr>
          <w:p w:rsidR="00720E9F" w:rsidRPr="00C1516D" w:rsidRDefault="00720E9F" w:rsidP="00E85557">
            <w:pPr>
              <w:rPr>
                <w:rFonts w:eastAsia="Calibri"/>
                <w:color w:val="000000"/>
                <w:sz w:val="23"/>
                <w:szCs w:val="23"/>
                <w:lang w:val="lv-LV"/>
              </w:rPr>
            </w:pPr>
          </w:p>
          <w:p w:rsidR="00720E9F" w:rsidRPr="00C1516D" w:rsidRDefault="00720E9F" w:rsidP="00E85557">
            <w:pPr>
              <w:rPr>
                <w:rFonts w:eastAsia="Calibri"/>
                <w:color w:val="000000"/>
                <w:sz w:val="23"/>
                <w:szCs w:val="23"/>
                <w:lang w:val="lv-LV"/>
              </w:rPr>
            </w:pP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Pasūtītājs                           /</w:t>
            </w:r>
            <w:r w:rsidR="00DB5668" w:rsidRPr="00C1516D">
              <w:rPr>
                <w:rFonts w:eastAsia="Calibri"/>
                <w:color w:val="000000"/>
                <w:sz w:val="23"/>
                <w:szCs w:val="23"/>
                <w:lang w:val="lv-LV"/>
              </w:rPr>
              <w:t>U.Čāčus</w:t>
            </w:r>
            <w:r w:rsidRPr="00C1516D">
              <w:rPr>
                <w:rFonts w:eastAsia="Calibri"/>
                <w:color w:val="000000"/>
                <w:sz w:val="23"/>
                <w:szCs w:val="23"/>
                <w:lang w:val="lv-LV"/>
              </w:rPr>
              <w:t>/</w:t>
            </w:r>
          </w:p>
          <w:p w:rsidR="00720E9F" w:rsidRPr="00C1516D" w:rsidRDefault="00720E9F" w:rsidP="00E85557">
            <w:pPr>
              <w:rPr>
                <w:rFonts w:eastAsia="Calibri"/>
                <w:color w:val="000000"/>
                <w:sz w:val="23"/>
                <w:szCs w:val="23"/>
                <w:lang w:val="lv-LV"/>
              </w:rPr>
            </w:pPr>
          </w:p>
        </w:tc>
        <w:tc>
          <w:tcPr>
            <w:tcW w:w="5018" w:type="dxa"/>
          </w:tcPr>
          <w:p w:rsidR="00720E9F" w:rsidRPr="00C1516D" w:rsidRDefault="00720E9F" w:rsidP="00E85557">
            <w:pPr>
              <w:rPr>
                <w:rFonts w:eastAsia="Calibri"/>
                <w:color w:val="000000"/>
                <w:sz w:val="23"/>
                <w:szCs w:val="23"/>
                <w:lang w:val="lv-LV"/>
              </w:rPr>
            </w:pPr>
          </w:p>
          <w:p w:rsidR="00720E9F" w:rsidRPr="00C1516D" w:rsidRDefault="00720E9F" w:rsidP="00E85557">
            <w:pPr>
              <w:rPr>
                <w:rFonts w:eastAsia="Calibri"/>
                <w:color w:val="000000"/>
                <w:sz w:val="23"/>
                <w:szCs w:val="23"/>
                <w:lang w:val="lv-LV"/>
              </w:rPr>
            </w:pPr>
          </w:p>
          <w:p w:rsidR="00720E9F" w:rsidRPr="00C1516D" w:rsidRDefault="00720E9F" w:rsidP="00E85557">
            <w:pPr>
              <w:rPr>
                <w:rFonts w:eastAsia="Calibri"/>
                <w:color w:val="000000"/>
                <w:sz w:val="23"/>
                <w:szCs w:val="23"/>
                <w:lang w:val="lv-LV"/>
              </w:rPr>
            </w:pPr>
            <w:r w:rsidRPr="00C1516D">
              <w:rPr>
                <w:rFonts w:eastAsia="Calibri"/>
                <w:color w:val="000000"/>
                <w:sz w:val="23"/>
                <w:szCs w:val="23"/>
                <w:lang w:val="lv-LV"/>
              </w:rPr>
              <w:t>Izpildītājs                               /                       /</w:t>
            </w:r>
          </w:p>
        </w:tc>
      </w:tr>
    </w:tbl>
    <w:p w:rsidR="00641458" w:rsidRPr="00C1516D" w:rsidRDefault="00641458" w:rsidP="005702DD">
      <w:pPr>
        <w:tabs>
          <w:tab w:val="left" w:pos="360"/>
          <w:tab w:val="num" w:pos="720"/>
        </w:tabs>
        <w:ind w:left="426" w:hanging="426"/>
        <w:jc w:val="both"/>
        <w:rPr>
          <w:sz w:val="24"/>
          <w:szCs w:val="24"/>
          <w:lang w:val="lv-LV"/>
        </w:rPr>
      </w:pPr>
    </w:p>
    <w:p w:rsidR="005702DD" w:rsidRPr="00C1516D" w:rsidRDefault="00144E4E" w:rsidP="00144E4E">
      <w:pPr>
        <w:widowControl/>
        <w:numPr>
          <w:ilvl w:val="0"/>
          <w:numId w:val="1"/>
        </w:numPr>
        <w:overflowPunct/>
        <w:autoSpaceDE/>
        <w:autoSpaceDN/>
        <w:adjustRightInd/>
        <w:jc w:val="center"/>
        <w:rPr>
          <w:b/>
          <w:sz w:val="24"/>
          <w:szCs w:val="24"/>
          <w:lang w:val="lv-LV"/>
        </w:rPr>
      </w:pPr>
      <w:r w:rsidRPr="00C1516D">
        <w:rPr>
          <w:b/>
          <w:bCs/>
          <w:sz w:val="24"/>
          <w:szCs w:val="24"/>
          <w:lang w:val="lv-LV"/>
        </w:rPr>
        <w:t>Līdzēju rekvizīti un parakst</w:t>
      </w:r>
      <w:r w:rsidR="00E85557" w:rsidRPr="00C1516D">
        <w:rPr>
          <w:b/>
          <w:bCs/>
          <w:sz w:val="24"/>
          <w:szCs w:val="24"/>
          <w:lang w:val="lv-LV"/>
        </w:rPr>
        <w:t>i</w:t>
      </w:r>
    </w:p>
    <w:p w:rsidR="005702DD" w:rsidRPr="00C1516D" w:rsidRDefault="005702DD" w:rsidP="005702DD">
      <w:pPr>
        <w:rPr>
          <w:lang w:val="lv-LV"/>
        </w:rPr>
      </w:pPr>
    </w:p>
    <w:p w:rsidR="00FA5DF5" w:rsidRPr="00C1516D" w:rsidRDefault="00FA5DF5" w:rsidP="00FA5DF5">
      <w:pPr>
        <w:rPr>
          <w:lang w:val="lv-LV"/>
        </w:rPr>
      </w:pPr>
    </w:p>
    <w:p w:rsidR="002A4B9D" w:rsidRPr="00C1516D" w:rsidRDefault="002A4B9D" w:rsidP="00FA5DF5">
      <w:pPr>
        <w:rPr>
          <w:lang w:val="lv-LV"/>
        </w:rPr>
      </w:pPr>
    </w:p>
    <w:p w:rsidR="009802F2" w:rsidRPr="00C1516D" w:rsidRDefault="009802F2" w:rsidP="00FA5DF5">
      <w:pPr>
        <w:rPr>
          <w:lang w:val="lv-LV"/>
        </w:rPr>
      </w:pPr>
    </w:p>
    <w:sectPr w:rsidR="009802F2" w:rsidRPr="00C1516D" w:rsidSect="00A92BB5">
      <w:headerReference w:type="default" r:id="rId16"/>
      <w:footerReference w:type="even" r:id="rId17"/>
      <w:pgSz w:w="11906" w:h="16838" w:code="9"/>
      <w:pgMar w:top="993" w:right="1133" w:bottom="993" w:left="156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24" w:rsidRDefault="008A0C24">
      <w:r>
        <w:separator/>
      </w:r>
    </w:p>
  </w:endnote>
  <w:endnote w:type="continuationSeparator" w:id="0">
    <w:p w:rsidR="008A0C24" w:rsidRDefault="008A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FC" w:rsidRDefault="009561FC" w:rsidP="002A4B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61FC" w:rsidRDefault="009561FC">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24" w:rsidRDefault="008A0C24">
      <w:r>
        <w:separator/>
      </w:r>
    </w:p>
  </w:footnote>
  <w:footnote w:type="continuationSeparator" w:id="0">
    <w:p w:rsidR="008A0C24" w:rsidRDefault="008A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FC" w:rsidRDefault="00D15287">
    <w:pPr>
      <w:pStyle w:val="Galvene"/>
      <w:jc w:val="right"/>
    </w:pPr>
    <w:r>
      <w:fldChar w:fldCharType="begin"/>
    </w:r>
    <w:r>
      <w:instrText>PAGE   \* MERGEFORMAT</w:instrText>
    </w:r>
    <w:r>
      <w:fldChar w:fldCharType="separate"/>
    </w:r>
    <w:r w:rsidR="007959B3" w:rsidRPr="007959B3">
      <w:rPr>
        <w:noProof/>
        <w:lang w:val="lv-LV"/>
      </w:rPr>
      <w:t>2</w:t>
    </w:r>
    <w:r>
      <w:rPr>
        <w:noProof/>
        <w:lang w:val="lv-LV"/>
      </w:rPr>
      <w:fldChar w:fldCharType="end"/>
    </w:r>
  </w:p>
  <w:p w:rsidR="009561FC" w:rsidRDefault="009561F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44F01"/>
    <w:multiLevelType w:val="multilevel"/>
    <w:tmpl w:val="2982C118"/>
    <w:lvl w:ilvl="0">
      <w:start w:val="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2C68CE"/>
    <w:multiLevelType w:val="hybridMultilevel"/>
    <w:tmpl w:val="7CB46DC0"/>
    <w:lvl w:ilvl="0" w:tplc="31EEBDA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BF6196"/>
    <w:multiLevelType w:val="multilevel"/>
    <w:tmpl w:val="240065C4"/>
    <w:lvl w:ilvl="0">
      <w:start w:val="1"/>
      <w:numFmt w:val="decimal"/>
      <w:lvlText w:val="%1"/>
      <w:lvlJc w:val="left"/>
      <w:pPr>
        <w:ind w:left="484" w:hanging="484"/>
      </w:pPr>
      <w:rPr>
        <w:rFonts w:hint="default"/>
        <w:b w:val="0"/>
      </w:rPr>
    </w:lvl>
    <w:lvl w:ilvl="1">
      <w:start w:val="1"/>
      <w:numFmt w:val="decimal"/>
      <w:lvlText w:val="%1.%2"/>
      <w:lvlJc w:val="left"/>
      <w:pPr>
        <w:ind w:left="484" w:hanging="48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3F51C4"/>
    <w:multiLevelType w:val="multilevel"/>
    <w:tmpl w:val="2B6406B2"/>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0C35B3"/>
    <w:multiLevelType w:val="hybridMultilevel"/>
    <w:tmpl w:val="03787214"/>
    <w:lvl w:ilvl="0" w:tplc="467ECCE2">
      <w:start w:val="5"/>
      <w:numFmt w:val="decimal"/>
      <w:lvlText w:val="%1."/>
      <w:lvlJc w:val="left"/>
      <w:pPr>
        <w:tabs>
          <w:tab w:val="num" w:pos="720"/>
        </w:tabs>
        <w:ind w:left="720" w:hanging="360"/>
      </w:pPr>
      <w:rPr>
        <w:rFonts w:hint="default"/>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6" w15:restartNumberingAfterBreak="0">
    <w:nsid w:val="0E020789"/>
    <w:multiLevelType w:val="multilevel"/>
    <w:tmpl w:val="6BDEB6B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FFB3617"/>
    <w:multiLevelType w:val="multilevel"/>
    <w:tmpl w:val="CE4A8914"/>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10820D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242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B0448"/>
    <w:multiLevelType w:val="hybridMultilevel"/>
    <w:tmpl w:val="9E162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7A55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F841CB"/>
    <w:multiLevelType w:val="multilevel"/>
    <w:tmpl w:val="816A407E"/>
    <w:lvl w:ilvl="0">
      <w:start w:val="1"/>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color w:val="auto"/>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abstractNum w:abstractNumId="13" w15:restartNumberingAfterBreak="0">
    <w:nsid w:val="202E2D51"/>
    <w:multiLevelType w:val="hybridMultilevel"/>
    <w:tmpl w:val="4AFAADCE"/>
    <w:lvl w:ilvl="0" w:tplc="87F085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722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785A9F"/>
    <w:multiLevelType w:val="multilevel"/>
    <w:tmpl w:val="82B4A6CE"/>
    <w:lvl w:ilvl="0">
      <w:start w:val="1"/>
      <w:numFmt w:val="decimal"/>
      <w:lvlText w:val="%1."/>
      <w:lvlJc w:val="left"/>
      <w:pPr>
        <w:tabs>
          <w:tab w:val="num" w:pos="851"/>
        </w:tabs>
        <w:ind w:left="851" w:hanging="851"/>
      </w:pPr>
      <w:rPr>
        <w:b w:val="0"/>
        <w:i w:val="0"/>
      </w:rPr>
    </w:lvl>
    <w:lvl w:ilvl="1">
      <w:start w:val="1"/>
      <w:numFmt w:val="decimal"/>
      <w:lvlText w:val="%1.%2."/>
      <w:lvlJc w:val="left"/>
      <w:pPr>
        <w:tabs>
          <w:tab w:val="num" w:pos="851"/>
        </w:tabs>
        <w:ind w:left="851" w:hanging="851"/>
      </w:pPr>
      <w:rPr>
        <w:b/>
        <w:color w:val="auto"/>
      </w:rPr>
    </w:lvl>
    <w:lvl w:ilvl="2">
      <w:start w:val="1"/>
      <w:numFmt w:val="decimal"/>
      <w:lvlText w:val="%1.%2.%3."/>
      <w:lvlJc w:val="left"/>
      <w:pPr>
        <w:tabs>
          <w:tab w:val="num" w:pos="851"/>
        </w:tabs>
        <w:ind w:left="851" w:hanging="851"/>
      </w:pPr>
      <w:rPr>
        <w:b w:val="0"/>
        <w:i w:val="0"/>
        <w:color w:val="auto"/>
      </w:rPr>
    </w:lvl>
    <w:lvl w:ilvl="3">
      <w:start w:val="1"/>
      <w:numFmt w:val="decimal"/>
      <w:lvlText w:val="%1.%2.%3.%4."/>
      <w:lvlJc w:val="left"/>
      <w:pPr>
        <w:tabs>
          <w:tab w:val="num" w:pos="851"/>
        </w:tabs>
        <w:ind w:left="851" w:hanging="851"/>
      </w:pPr>
      <w:rPr>
        <w:i/>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A7D36BF"/>
    <w:multiLevelType w:val="multilevel"/>
    <w:tmpl w:val="574ECD4C"/>
    <w:lvl w:ilvl="0">
      <w:start w:val="2"/>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sz w:val="24"/>
        <w:szCs w:val="24"/>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C864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5060BA"/>
    <w:multiLevelType w:val="hybridMultilevel"/>
    <w:tmpl w:val="004C9C9E"/>
    <w:lvl w:ilvl="0" w:tplc="2C66BB90">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1FD7C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486E53"/>
    <w:multiLevelType w:val="multilevel"/>
    <w:tmpl w:val="71E62018"/>
    <w:lvl w:ilvl="0">
      <w:start w:val="1"/>
      <w:numFmt w:val="decimal"/>
      <w:lvlText w:val="%1."/>
      <w:lvlJc w:val="left"/>
      <w:pPr>
        <w:ind w:left="550" w:hanging="550"/>
      </w:pPr>
      <w:rPr>
        <w:rFonts w:hint="default"/>
        <w:b w:val="0"/>
      </w:rPr>
    </w:lvl>
    <w:lvl w:ilvl="1">
      <w:start w:val="1"/>
      <w:numFmt w:val="decimal"/>
      <w:lvlText w:val="%1.%2."/>
      <w:lvlJc w:val="left"/>
      <w:pPr>
        <w:ind w:left="550" w:hanging="5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D3C6E61"/>
    <w:multiLevelType w:val="multilevel"/>
    <w:tmpl w:val="CAF498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296F65"/>
    <w:multiLevelType w:val="hybridMultilevel"/>
    <w:tmpl w:val="6D18A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031B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BF714C"/>
    <w:multiLevelType w:val="multilevel"/>
    <w:tmpl w:val="3976EEB0"/>
    <w:lvl w:ilvl="0">
      <w:start w:val="1"/>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5A07C3"/>
    <w:multiLevelType w:val="hybridMultilevel"/>
    <w:tmpl w:val="E2C8B242"/>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7" w15:restartNumberingAfterBreak="0">
    <w:nsid w:val="5BA75268"/>
    <w:multiLevelType w:val="multilevel"/>
    <w:tmpl w:val="770A323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162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0914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1664B7"/>
    <w:multiLevelType w:val="hybridMultilevel"/>
    <w:tmpl w:val="CAF49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313F68"/>
    <w:multiLevelType w:val="multilevel"/>
    <w:tmpl w:val="CE4A8914"/>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3" w15:restartNumberingAfterBreak="0">
    <w:nsid w:val="6AB56A5D"/>
    <w:multiLevelType w:val="hybridMultilevel"/>
    <w:tmpl w:val="7FC641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2E34987"/>
    <w:multiLevelType w:val="multilevel"/>
    <w:tmpl w:val="042C666A"/>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620BA5"/>
    <w:multiLevelType w:val="multilevel"/>
    <w:tmpl w:val="9398D5D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760543"/>
    <w:multiLevelType w:val="hybridMultilevel"/>
    <w:tmpl w:val="CA28E366"/>
    <w:lvl w:ilvl="0" w:tplc="467ECCE2">
      <w:start w:val="5"/>
      <w:numFmt w:val="decimal"/>
      <w:lvlText w:val="%1."/>
      <w:lvlJc w:val="left"/>
      <w:pPr>
        <w:tabs>
          <w:tab w:val="num" w:pos="720"/>
        </w:tabs>
        <w:ind w:left="720" w:hanging="360"/>
      </w:pPr>
      <w:rPr>
        <w:rFonts w:hint="default"/>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num w:numId="1">
    <w:abstractNumId w:val="5"/>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31"/>
  </w:num>
  <w:num w:numId="7">
    <w:abstractNumId w:val="21"/>
  </w:num>
  <w:num w:numId="8">
    <w:abstractNumId w:val="33"/>
  </w:num>
  <w:num w:numId="9">
    <w:abstractNumId w:val="32"/>
  </w:num>
  <w:num w:numId="10">
    <w:abstractNumId w:val="22"/>
  </w:num>
  <w:num w:numId="11">
    <w:abstractNumId w:val="19"/>
  </w:num>
  <w:num w:numId="12">
    <w:abstractNumId w:val="6"/>
  </w:num>
  <w:num w:numId="13">
    <w:abstractNumId w:val="30"/>
  </w:num>
  <w:num w:numId="14">
    <w:abstractNumId w:val="16"/>
  </w:num>
  <w:num w:numId="15">
    <w:abstractNumId w:val="17"/>
  </w:num>
  <w:num w:numId="16">
    <w:abstractNumId w:val="4"/>
  </w:num>
  <w:num w:numId="17">
    <w:abstractNumId w:val="27"/>
  </w:num>
  <w:num w:numId="18">
    <w:abstractNumId w:val="12"/>
  </w:num>
  <w:num w:numId="19">
    <w:abstractNumId w:val="23"/>
  </w:num>
  <w:num w:numId="20">
    <w:abstractNumId w:val="35"/>
  </w:num>
  <w:num w:numId="21">
    <w:abstractNumId w:val="9"/>
  </w:num>
  <w:num w:numId="22">
    <w:abstractNumId w:val="18"/>
  </w:num>
  <w:num w:numId="23">
    <w:abstractNumId w:val="11"/>
  </w:num>
  <w:num w:numId="24">
    <w:abstractNumId w:val="14"/>
  </w:num>
  <w:num w:numId="25">
    <w:abstractNumId w:val="28"/>
  </w:num>
  <w:num w:numId="26">
    <w:abstractNumId w:val="34"/>
  </w:num>
  <w:num w:numId="27">
    <w:abstractNumId w:val="10"/>
  </w:num>
  <w:num w:numId="28">
    <w:abstractNumId w:val="8"/>
  </w:num>
  <w:num w:numId="29">
    <w:abstractNumId w:val="36"/>
  </w:num>
  <w:num w:numId="30">
    <w:abstractNumId w:val="0"/>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num>
  <w:num w:numId="35">
    <w:abstractNumId w:val="2"/>
  </w:num>
  <w:num w:numId="36">
    <w:abstractNumId w:val="3"/>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B9D"/>
    <w:rsid w:val="00013975"/>
    <w:rsid w:val="00027670"/>
    <w:rsid w:val="00030CFA"/>
    <w:rsid w:val="0003398D"/>
    <w:rsid w:val="00043E47"/>
    <w:rsid w:val="0005475C"/>
    <w:rsid w:val="000563F3"/>
    <w:rsid w:val="000629B4"/>
    <w:rsid w:val="000644E8"/>
    <w:rsid w:val="00073230"/>
    <w:rsid w:val="00090EDE"/>
    <w:rsid w:val="000917B2"/>
    <w:rsid w:val="00094A2A"/>
    <w:rsid w:val="000954CF"/>
    <w:rsid w:val="00095E3C"/>
    <w:rsid w:val="000C3AAD"/>
    <w:rsid w:val="000D0C4C"/>
    <w:rsid w:val="000D3873"/>
    <w:rsid w:val="000F26C3"/>
    <w:rsid w:val="000F49B6"/>
    <w:rsid w:val="00100EC3"/>
    <w:rsid w:val="0012176F"/>
    <w:rsid w:val="00130F02"/>
    <w:rsid w:val="00144E4E"/>
    <w:rsid w:val="00155DC2"/>
    <w:rsid w:val="00156A3A"/>
    <w:rsid w:val="0016623B"/>
    <w:rsid w:val="001749DC"/>
    <w:rsid w:val="0017567D"/>
    <w:rsid w:val="001757FD"/>
    <w:rsid w:val="0017585F"/>
    <w:rsid w:val="001800A7"/>
    <w:rsid w:val="00180FA5"/>
    <w:rsid w:val="00184311"/>
    <w:rsid w:val="001923C9"/>
    <w:rsid w:val="001926EC"/>
    <w:rsid w:val="001A3A2A"/>
    <w:rsid w:val="001B260F"/>
    <w:rsid w:val="001B2CCF"/>
    <w:rsid w:val="001B374A"/>
    <w:rsid w:val="001B5F5F"/>
    <w:rsid w:val="001C2075"/>
    <w:rsid w:val="001C334E"/>
    <w:rsid w:val="001C3806"/>
    <w:rsid w:val="001E03F5"/>
    <w:rsid w:val="001E3BFB"/>
    <w:rsid w:val="001F1B30"/>
    <w:rsid w:val="001F289A"/>
    <w:rsid w:val="001F3233"/>
    <w:rsid w:val="001F4FE8"/>
    <w:rsid w:val="00200412"/>
    <w:rsid w:val="002068A3"/>
    <w:rsid w:val="00206BAB"/>
    <w:rsid w:val="00206C2A"/>
    <w:rsid w:val="002071EA"/>
    <w:rsid w:val="0021153B"/>
    <w:rsid w:val="00211CB1"/>
    <w:rsid w:val="00215FA1"/>
    <w:rsid w:val="0021720F"/>
    <w:rsid w:val="002204B0"/>
    <w:rsid w:val="00220DA8"/>
    <w:rsid w:val="00224D37"/>
    <w:rsid w:val="00231914"/>
    <w:rsid w:val="00243369"/>
    <w:rsid w:val="00252E56"/>
    <w:rsid w:val="00261A06"/>
    <w:rsid w:val="002636F6"/>
    <w:rsid w:val="0026639F"/>
    <w:rsid w:val="0027059E"/>
    <w:rsid w:val="00276893"/>
    <w:rsid w:val="00276DE7"/>
    <w:rsid w:val="00286CC7"/>
    <w:rsid w:val="00286EED"/>
    <w:rsid w:val="002A29C1"/>
    <w:rsid w:val="002A4B9D"/>
    <w:rsid w:val="002A6DF1"/>
    <w:rsid w:val="002B249C"/>
    <w:rsid w:val="002B4617"/>
    <w:rsid w:val="002C3726"/>
    <w:rsid w:val="002D0706"/>
    <w:rsid w:val="002F70F1"/>
    <w:rsid w:val="00302649"/>
    <w:rsid w:val="003031FF"/>
    <w:rsid w:val="00305415"/>
    <w:rsid w:val="003107F7"/>
    <w:rsid w:val="003140FB"/>
    <w:rsid w:val="003202BB"/>
    <w:rsid w:val="00321402"/>
    <w:rsid w:val="003216EC"/>
    <w:rsid w:val="0032361E"/>
    <w:rsid w:val="00326D63"/>
    <w:rsid w:val="00332CE3"/>
    <w:rsid w:val="003356F7"/>
    <w:rsid w:val="0034710E"/>
    <w:rsid w:val="00361EE7"/>
    <w:rsid w:val="003620C4"/>
    <w:rsid w:val="003623B2"/>
    <w:rsid w:val="00370B69"/>
    <w:rsid w:val="00380EBB"/>
    <w:rsid w:val="003912A9"/>
    <w:rsid w:val="00391B2E"/>
    <w:rsid w:val="003A04A6"/>
    <w:rsid w:val="003A0AC8"/>
    <w:rsid w:val="003B527C"/>
    <w:rsid w:val="003C18DF"/>
    <w:rsid w:val="003D29AD"/>
    <w:rsid w:val="003D3251"/>
    <w:rsid w:val="003D36B9"/>
    <w:rsid w:val="003D677F"/>
    <w:rsid w:val="003E0123"/>
    <w:rsid w:val="003E1FD5"/>
    <w:rsid w:val="003E6355"/>
    <w:rsid w:val="003F3286"/>
    <w:rsid w:val="003F6198"/>
    <w:rsid w:val="003F7263"/>
    <w:rsid w:val="004134AC"/>
    <w:rsid w:val="00420C2B"/>
    <w:rsid w:val="00422921"/>
    <w:rsid w:val="00422B54"/>
    <w:rsid w:val="00435E86"/>
    <w:rsid w:val="00440BC9"/>
    <w:rsid w:val="00450259"/>
    <w:rsid w:val="00465646"/>
    <w:rsid w:val="0047010F"/>
    <w:rsid w:val="004729E0"/>
    <w:rsid w:val="00477E82"/>
    <w:rsid w:val="00480878"/>
    <w:rsid w:val="00480A7E"/>
    <w:rsid w:val="004915D5"/>
    <w:rsid w:val="00493F6B"/>
    <w:rsid w:val="00494092"/>
    <w:rsid w:val="0049741E"/>
    <w:rsid w:val="004A6962"/>
    <w:rsid w:val="004C34E1"/>
    <w:rsid w:val="004D2CD8"/>
    <w:rsid w:val="004D3FED"/>
    <w:rsid w:val="004D4E75"/>
    <w:rsid w:val="004D6C31"/>
    <w:rsid w:val="004F3B96"/>
    <w:rsid w:val="00500D4A"/>
    <w:rsid w:val="00502861"/>
    <w:rsid w:val="0050644C"/>
    <w:rsid w:val="005122E4"/>
    <w:rsid w:val="005126B8"/>
    <w:rsid w:val="0051301C"/>
    <w:rsid w:val="00515052"/>
    <w:rsid w:val="0051672B"/>
    <w:rsid w:val="00516DC4"/>
    <w:rsid w:val="00516DF1"/>
    <w:rsid w:val="005219F4"/>
    <w:rsid w:val="00522132"/>
    <w:rsid w:val="00526023"/>
    <w:rsid w:val="00526F6A"/>
    <w:rsid w:val="00531247"/>
    <w:rsid w:val="005321B1"/>
    <w:rsid w:val="0053275E"/>
    <w:rsid w:val="00535201"/>
    <w:rsid w:val="005371F3"/>
    <w:rsid w:val="005409A7"/>
    <w:rsid w:val="00562866"/>
    <w:rsid w:val="00562A5E"/>
    <w:rsid w:val="005663DE"/>
    <w:rsid w:val="005702DD"/>
    <w:rsid w:val="00580DB5"/>
    <w:rsid w:val="00584774"/>
    <w:rsid w:val="005864D0"/>
    <w:rsid w:val="00590DEE"/>
    <w:rsid w:val="005928F9"/>
    <w:rsid w:val="005962E9"/>
    <w:rsid w:val="005A2557"/>
    <w:rsid w:val="005A2BC7"/>
    <w:rsid w:val="005A3A08"/>
    <w:rsid w:val="005A60EC"/>
    <w:rsid w:val="005E579A"/>
    <w:rsid w:val="005F5390"/>
    <w:rsid w:val="006019DC"/>
    <w:rsid w:val="00603D03"/>
    <w:rsid w:val="006066B9"/>
    <w:rsid w:val="0061330A"/>
    <w:rsid w:val="00625766"/>
    <w:rsid w:val="00627536"/>
    <w:rsid w:val="0063101E"/>
    <w:rsid w:val="00632558"/>
    <w:rsid w:val="00641074"/>
    <w:rsid w:val="00641458"/>
    <w:rsid w:val="00643FB9"/>
    <w:rsid w:val="00645729"/>
    <w:rsid w:val="00664D37"/>
    <w:rsid w:val="0066549A"/>
    <w:rsid w:val="006723E4"/>
    <w:rsid w:val="006726D9"/>
    <w:rsid w:val="00675DF2"/>
    <w:rsid w:val="00676D92"/>
    <w:rsid w:val="00690D1D"/>
    <w:rsid w:val="006A1090"/>
    <w:rsid w:val="006A2EB6"/>
    <w:rsid w:val="006A55B8"/>
    <w:rsid w:val="006A6AEE"/>
    <w:rsid w:val="006A7F6E"/>
    <w:rsid w:val="006B0624"/>
    <w:rsid w:val="006B16A6"/>
    <w:rsid w:val="006B24FD"/>
    <w:rsid w:val="006B7451"/>
    <w:rsid w:val="006C3224"/>
    <w:rsid w:val="006C6023"/>
    <w:rsid w:val="006D5632"/>
    <w:rsid w:val="006D5B67"/>
    <w:rsid w:val="006E1691"/>
    <w:rsid w:val="006E2E36"/>
    <w:rsid w:val="00711016"/>
    <w:rsid w:val="00712059"/>
    <w:rsid w:val="00715C39"/>
    <w:rsid w:val="007161B4"/>
    <w:rsid w:val="007202BF"/>
    <w:rsid w:val="00720E9F"/>
    <w:rsid w:val="007226B1"/>
    <w:rsid w:val="007267BE"/>
    <w:rsid w:val="00741732"/>
    <w:rsid w:val="0074317C"/>
    <w:rsid w:val="00765F17"/>
    <w:rsid w:val="00766D40"/>
    <w:rsid w:val="00772077"/>
    <w:rsid w:val="0077267B"/>
    <w:rsid w:val="00775E25"/>
    <w:rsid w:val="007761BB"/>
    <w:rsid w:val="00781EE2"/>
    <w:rsid w:val="0078319E"/>
    <w:rsid w:val="00784444"/>
    <w:rsid w:val="00786DAA"/>
    <w:rsid w:val="00786F84"/>
    <w:rsid w:val="00790654"/>
    <w:rsid w:val="007927AC"/>
    <w:rsid w:val="0079415A"/>
    <w:rsid w:val="007959B3"/>
    <w:rsid w:val="0079777D"/>
    <w:rsid w:val="007A12B7"/>
    <w:rsid w:val="007A52CC"/>
    <w:rsid w:val="007A6064"/>
    <w:rsid w:val="007B056C"/>
    <w:rsid w:val="007B3982"/>
    <w:rsid w:val="007C2E2B"/>
    <w:rsid w:val="007C741B"/>
    <w:rsid w:val="007C7D05"/>
    <w:rsid w:val="007E08C8"/>
    <w:rsid w:val="007F4188"/>
    <w:rsid w:val="007F6552"/>
    <w:rsid w:val="007F7C1A"/>
    <w:rsid w:val="00802217"/>
    <w:rsid w:val="008065D6"/>
    <w:rsid w:val="0081089E"/>
    <w:rsid w:val="008109BC"/>
    <w:rsid w:val="00813FBF"/>
    <w:rsid w:val="00815490"/>
    <w:rsid w:val="00821F13"/>
    <w:rsid w:val="008245E0"/>
    <w:rsid w:val="00824A0E"/>
    <w:rsid w:val="00827FC7"/>
    <w:rsid w:val="00837CA8"/>
    <w:rsid w:val="008460D7"/>
    <w:rsid w:val="00854535"/>
    <w:rsid w:val="0085497A"/>
    <w:rsid w:val="0085733B"/>
    <w:rsid w:val="008573EE"/>
    <w:rsid w:val="008612CD"/>
    <w:rsid w:val="0086472A"/>
    <w:rsid w:val="00874AE2"/>
    <w:rsid w:val="00877151"/>
    <w:rsid w:val="0088293F"/>
    <w:rsid w:val="0088395C"/>
    <w:rsid w:val="00884BED"/>
    <w:rsid w:val="00885292"/>
    <w:rsid w:val="008853CD"/>
    <w:rsid w:val="008A0001"/>
    <w:rsid w:val="008A0257"/>
    <w:rsid w:val="008A0BE5"/>
    <w:rsid w:val="008A0C24"/>
    <w:rsid w:val="008A1F53"/>
    <w:rsid w:val="008A3114"/>
    <w:rsid w:val="008B4E53"/>
    <w:rsid w:val="008B6F5B"/>
    <w:rsid w:val="008C0717"/>
    <w:rsid w:val="008C116E"/>
    <w:rsid w:val="008D058E"/>
    <w:rsid w:val="008D67A5"/>
    <w:rsid w:val="008E32BC"/>
    <w:rsid w:val="008E3901"/>
    <w:rsid w:val="008F375F"/>
    <w:rsid w:val="008F55CE"/>
    <w:rsid w:val="00901934"/>
    <w:rsid w:val="0091089C"/>
    <w:rsid w:val="00911121"/>
    <w:rsid w:val="009146F9"/>
    <w:rsid w:val="009237C2"/>
    <w:rsid w:val="00926930"/>
    <w:rsid w:val="00930275"/>
    <w:rsid w:val="00943C01"/>
    <w:rsid w:val="009561FC"/>
    <w:rsid w:val="00960B2A"/>
    <w:rsid w:val="009627A3"/>
    <w:rsid w:val="00973CB7"/>
    <w:rsid w:val="00975DFF"/>
    <w:rsid w:val="009802F2"/>
    <w:rsid w:val="00992E79"/>
    <w:rsid w:val="00995CB5"/>
    <w:rsid w:val="009973A5"/>
    <w:rsid w:val="009A6346"/>
    <w:rsid w:val="009A6C05"/>
    <w:rsid w:val="009A7E6D"/>
    <w:rsid w:val="009B2CCB"/>
    <w:rsid w:val="009B4AB9"/>
    <w:rsid w:val="009B612D"/>
    <w:rsid w:val="009C2524"/>
    <w:rsid w:val="009C4690"/>
    <w:rsid w:val="009C70C5"/>
    <w:rsid w:val="009D22AF"/>
    <w:rsid w:val="009E65DA"/>
    <w:rsid w:val="009F258A"/>
    <w:rsid w:val="009F4F98"/>
    <w:rsid w:val="00A018FA"/>
    <w:rsid w:val="00A06EB6"/>
    <w:rsid w:val="00A07C8E"/>
    <w:rsid w:val="00A16D1B"/>
    <w:rsid w:val="00A3381E"/>
    <w:rsid w:val="00A37736"/>
    <w:rsid w:val="00A41A4B"/>
    <w:rsid w:val="00A435C2"/>
    <w:rsid w:val="00A43BB6"/>
    <w:rsid w:val="00A44547"/>
    <w:rsid w:val="00A44999"/>
    <w:rsid w:val="00A53162"/>
    <w:rsid w:val="00A63245"/>
    <w:rsid w:val="00A6561D"/>
    <w:rsid w:val="00A65B1B"/>
    <w:rsid w:val="00A75F6E"/>
    <w:rsid w:val="00A764E7"/>
    <w:rsid w:val="00A803A6"/>
    <w:rsid w:val="00A824A3"/>
    <w:rsid w:val="00A877D8"/>
    <w:rsid w:val="00A90764"/>
    <w:rsid w:val="00A92BB5"/>
    <w:rsid w:val="00A92FD1"/>
    <w:rsid w:val="00AA0B41"/>
    <w:rsid w:val="00AB0914"/>
    <w:rsid w:val="00AB49D0"/>
    <w:rsid w:val="00AB6E68"/>
    <w:rsid w:val="00AC06A2"/>
    <w:rsid w:val="00AD15D1"/>
    <w:rsid w:val="00AE23DA"/>
    <w:rsid w:val="00AE766E"/>
    <w:rsid w:val="00AF25CD"/>
    <w:rsid w:val="00B032AC"/>
    <w:rsid w:val="00B0522C"/>
    <w:rsid w:val="00B06C51"/>
    <w:rsid w:val="00B141BD"/>
    <w:rsid w:val="00B15665"/>
    <w:rsid w:val="00B16FE7"/>
    <w:rsid w:val="00B20502"/>
    <w:rsid w:val="00B23678"/>
    <w:rsid w:val="00B23F47"/>
    <w:rsid w:val="00B27C2F"/>
    <w:rsid w:val="00B319AE"/>
    <w:rsid w:val="00B3251B"/>
    <w:rsid w:val="00B41E8C"/>
    <w:rsid w:val="00B4478D"/>
    <w:rsid w:val="00B5462E"/>
    <w:rsid w:val="00B55320"/>
    <w:rsid w:val="00B65149"/>
    <w:rsid w:val="00B701D2"/>
    <w:rsid w:val="00B73598"/>
    <w:rsid w:val="00B74B65"/>
    <w:rsid w:val="00B86AF3"/>
    <w:rsid w:val="00B87903"/>
    <w:rsid w:val="00B90844"/>
    <w:rsid w:val="00BA3323"/>
    <w:rsid w:val="00BB4668"/>
    <w:rsid w:val="00BB4B8E"/>
    <w:rsid w:val="00BC339D"/>
    <w:rsid w:val="00BE0079"/>
    <w:rsid w:val="00BF38C3"/>
    <w:rsid w:val="00BF3B5B"/>
    <w:rsid w:val="00BF3C1C"/>
    <w:rsid w:val="00BF53CE"/>
    <w:rsid w:val="00C010F9"/>
    <w:rsid w:val="00C01293"/>
    <w:rsid w:val="00C05EA9"/>
    <w:rsid w:val="00C11E8A"/>
    <w:rsid w:val="00C14303"/>
    <w:rsid w:val="00C1516D"/>
    <w:rsid w:val="00C224F3"/>
    <w:rsid w:val="00C24854"/>
    <w:rsid w:val="00C3394F"/>
    <w:rsid w:val="00C503A6"/>
    <w:rsid w:val="00C5577B"/>
    <w:rsid w:val="00C574B1"/>
    <w:rsid w:val="00C66FFC"/>
    <w:rsid w:val="00C80B81"/>
    <w:rsid w:val="00C853E7"/>
    <w:rsid w:val="00C95093"/>
    <w:rsid w:val="00C96103"/>
    <w:rsid w:val="00CA0354"/>
    <w:rsid w:val="00CA0F6B"/>
    <w:rsid w:val="00CA5509"/>
    <w:rsid w:val="00CA558B"/>
    <w:rsid w:val="00CA5D8F"/>
    <w:rsid w:val="00CB09B2"/>
    <w:rsid w:val="00CC2BDE"/>
    <w:rsid w:val="00CC2EB3"/>
    <w:rsid w:val="00CC383B"/>
    <w:rsid w:val="00CC5D3D"/>
    <w:rsid w:val="00CD3979"/>
    <w:rsid w:val="00CE400E"/>
    <w:rsid w:val="00CE4A1B"/>
    <w:rsid w:val="00CE4A5C"/>
    <w:rsid w:val="00CE784D"/>
    <w:rsid w:val="00CF7DAC"/>
    <w:rsid w:val="00D0080B"/>
    <w:rsid w:val="00D02802"/>
    <w:rsid w:val="00D07BA2"/>
    <w:rsid w:val="00D12952"/>
    <w:rsid w:val="00D15287"/>
    <w:rsid w:val="00D1620D"/>
    <w:rsid w:val="00D247DB"/>
    <w:rsid w:val="00D32A05"/>
    <w:rsid w:val="00D35B1F"/>
    <w:rsid w:val="00D41411"/>
    <w:rsid w:val="00D4723C"/>
    <w:rsid w:val="00D52C02"/>
    <w:rsid w:val="00D60DF9"/>
    <w:rsid w:val="00D6149D"/>
    <w:rsid w:val="00D66E09"/>
    <w:rsid w:val="00D72EC2"/>
    <w:rsid w:val="00D8117C"/>
    <w:rsid w:val="00D85D3C"/>
    <w:rsid w:val="00D8734A"/>
    <w:rsid w:val="00D97F01"/>
    <w:rsid w:val="00DA52A4"/>
    <w:rsid w:val="00DA6ABD"/>
    <w:rsid w:val="00DB5668"/>
    <w:rsid w:val="00DB6D07"/>
    <w:rsid w:val="00DC1325"/>
    <w:rsid w:val="00DC3037"/>
    <w:rsid w:val="00DC71B0"/>
    <w:rsid w:val="00DD2238"/>
    <w:rsid w:val="00DD63CA"/>
    <w:rsid w:val="00DE4FF3"/>
    <w:rsid w:val="00DE66FA"/>
    <w:rsid w:val="00DE6B66"/>
    <w:rsid w:val="00DF206A"/>
    <w:rsid w:val="00DF37A1"/>
    <w:rsid w:val="00DF5DF2"/>
    <w:rsid w:val="00E02000"/>
    <w:rsid w:val="00E02F73"/>
    <w:rsid w:val="00E11562"/>
    <w:rsid w:val="00E1382C"/>
    <w:rsid w:val="00E17467"/>
    <w:rsid w:val="00E17511"/>
    <w:rsid w:val="00E20859"/>
    <w:rsid w:val="00E21554"/>
    <w:rsid w:val="00E37019"/>
    <w:rsid w:val="00E37194"/>
    <w:rsid w:val="00E43CD2"/>
    <w:rsid w:val="00E44F26"/>
    <w:rsid w:val="00E476B2"/>
    <w:rsid w:val="00E536EC"/>
    <w:rsid w:val="00E65034"/>
    <w:rsid w:val="00E65F94"/>
    <w:rsid w:val="00E74EA0"/>
    <w:rsid w:val="00E763B8"/>
    <w:rsid w:val="00E83F24"/>
    <w:rsid w:val="00E85557"/>
    <w:rsid w:val="00E87994"/>
    <w:rsid w:val="00E964DE"/>
    <w:rsid w:val="00EB2CBE"/>
    <w:rsid w:val="00EC2CE2"/>
    <w:rsid w:val="00ED4CDA"/>
    <w:rsid w:val="00EE010B"/>
    <w:rsid w:val="00EE0E30"/>
    <w:rsid w:val="00EE51BF"/>
    <w:rsid w:val="00EE5759"/>
    <w:rsid w:val="00EF1057"/>
    <w:rsid w:val="00EF6913"/>
    <w:rsid w:val="00EF7346"/>
    <w:rsid w:val="00F00D49"/>
    <w:rsid w:val="00F05D0A"/>
    <w:rsid w:val="00F1173A"/>
    <w:rsid w:val="00F137DE"/>
    <w:rsid w:val="00F14FD3"/>
    <w:rsid w:val="00F153E4"/>
    <w:rsid w:val="00F167C3"/>
    <w:rsid w:val="00F241B6"/>
    <w:rsid w:val="00F2704E"/>
    <w:rsid w:val="00F274B5"/>
    <w:rsid w:val="00F323F9"/>
    <w:rsid w:val="00F4257E"/>
    <w:rsid w:val="00F43123"/>
    <w:rsid w:val="00F50576"/>
    <w:rsid w:val="00F52052"/>
    <w:rsid w:val="00F54C5A"/>
    <w:rsid w:val="00F62487"/>
    <w:rsid w:val="00F62D96"/>
    <w:rsid w:val="00F62F96"/>
    <w:rsid w:val="00F708B1"/>
    <w:rsid w:val="00F76526"/>
    <w:rsid w:val="00F76655"/>
    <w:rsid w:val="00F8199F"/>
    <w:rsid w:val="00F822C7"/>
    <w:rsid w:val="00F85DB0"/>
    <w:rsid w:val="00F90B74"/>
    <w:rsid w:val="00F93722"/>
    <w:rsid w:val="00FA012B"/>
    <w:rsid w:val="00FA5DF5"/>
    <w:rsid w:val="00FB03D9"/>
    <w:rsid w:val="00FB2EF4"/>
    <w:rsid w:val="00FB6B56"/>
    <w:rsid w:val="00FC31F5"/>
    <w:rsid w:val="00FD446A"/>
    <w:rsid w:val="00FE0479"/>
    <w:rsid w:val="00FE5CBF"/>
    <w:rsid w:val="00FF4994"/>
    <w:rsid w:val="00FF714D"/>
    <w:rsid w:val="00FF7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AC481591-7C9B-4FFE-AB54-7C86910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4B9D"/>
    <w:pPr>
      <w:widowControl w:val="0"/>
      <w:overflowPunct w:val="0"/>
      <w:autoSpaceDE w:val="0"/>
      <w:autoSpaceDN w:val="0"/>
      <w:adjustRightInd w:val="0"/>
    </w:pPr>
    <w:rPr>
      <w:kern w:val="28"/>
      <w:lang w:val="en-GB"/>
    </w:rPr>
  </w:style>
  <w:style w:type="paragraph" w:styleId="Virsraksts1">
    <w:name w:val="heading 1"/>
    <w:basedOn w:val="Parasts"/>
    <w:next w:val="Parasts"/>
    <w:link w:val="Virsraksts1Rakstz"/>
    <w:qFormat/>
    <w:rsid w:val="002A4B9D"/>
    <w:pPr>
      <w:keepNext/>
      <w:tabs>
        <w:tab w:val="left" w:pos="318"/>
      </w:tabs>
      <w:spacing w:before="240" w:after="240"/>
      <w:jc w:val="center"/>
      <w:outlineLvl w:val="0"/>
    </w:pPr>
    <w:rPr>
      <w:b/>
      <w:bCs/>
      <w:sz w:val="24"/>
      <w:szCs w:val="24"/>
    </w:rPr>
  </w:style>
  <w:style w:type="paragraph" w:styleId="Virsraksts2">
    <w:name w:val="heading 2"/>
    <w:basedOn w:val="Parasts"/>
    <w:next w:val="Parasts"/>
    <w:link w:val="Virsraksts2Rakstz"/>
    <w:qFormat/>
    <w:rsid w:val="002A4B9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A4B9D"/>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2A4B9D"/>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2A4B9D"/>
    <w:rPr>
      <w:b/>
      <w:bCs/>
      <w:kern w:val="28"/>
      <w:sz w:val="24"/>
      <w:szCs w:val="24"/>
      <w:lang w:val="en-GB" w:eastAsia="lv-LV" w:bidi="ar-SA"/>
    </w:rPr>
  </w:style>
  <w:style w:type="character" w:customStyle="1" w:styleId="Virsraksts2Rakstz">
    <w:name w:val="Virsraksts 2 Rakstz."/>
    <w:link w:val="Virsraksts2"/>
    <w:rsid w:val="002A4B9D"/>
    <w:rPr>
      <w:rFonts w:ascii="Arial" w:hAnsi="Arial" w:cs="Arial"/>
      <w:b/>
      <w:bCs/>
      <w:i/>
      <w:iCs/>
      <w:kern w:val="28"/>
      <w:sz w:val="28"/>
      <w:szCs w:val="28"/>
      <w:lang w:val="en-GB" w:eastAsia="lv-LV" w:bidi="ar-SA"/>
    </w:rPr>
  </w:style>
  <w:style w:type="character" w:customStyle="1" w:styleId="Virsraksts3Rakstz">
    <w:name w:val="Virsraksts 3 Rakstz."/>
    <w:link w:val="Virsraksts3"/>
    <w:rsid w:val="002A4B9D"/>
    <w:rPr>
      <w:rFonts w:ascii="Arial" w:hAnsi="Arial" w:cs="Arial"/>
      <w:b/>
      <w:bCs/>
      <w:kern w:val="28"/>
      <w:sz w:val="26"/>
      <w:szCs w:val="26"/>
      <w:lang w:val="en-GB" w:eastAsia="lv-LV" w:bidi="ar-SA"/>
    </w:rPr>
  </w:style>
  <w:style w:type="character" w:customStyle="1" w:styleId="Virsraksts7Rakstz">
    <w:name w:val="Virsraksts 7 Rakstz."/>
    <w:link w:val="Virsraksts7"/>
    <w:rsid w:val="002A4B9D"/>
    <w:rPr>
      <w:rFonts w:ascii="Calibri" w:hAnsi="Calibri"/>
      <w:kern w:val="28"/>
      <w:sz w:val="24"/>
      <w:szCs w:val="24"/>
      <w:lang w:val="en-GB" w:eastAsia="lv-LV" w:bidi="ar-SA"/>
    </w:rPr>
  </w:style>
  <w:style w:type="paragraph" w:styleId="Pamattekstaatkpe3">
    <w:name w:val="Body Text Indent 3"/>
    <w:basedOn w:val="Parasts"/>
    <w:link w:val="Pamattekstaatkpe3Rakstz"/>
    <w:rsid w:val="002A4B9D"/>
    <w:pPr>
      <w:spacing w:before="240" w:after="240"/>
      <w:ind w:left="624" w:hanging="624"/>
      <w:jc w:val="both"/>
    </w:pPr>
    <w:rPr>
      <w:sz w:val="24"/>
      <w:szCs w:val="24"/>
      <w:lang w:val="de-DE"/>
    </w:rPr>
  </w:style>
  <w:style w:type="character" w:customStyle="1" w:styleId="Pamattekstaatkpe3Rakstz">
    <w:name w:val="Pamatteksta atkāpe 3 Rakstz."/>
    <w:link w:val="Pamattekstaatkpe3"/>
    <w:rsid w:val="002A4B9D"/>
    <w:rPr>
      <w:kern w:val="28"/>
      <w:sz w:val="24"/>
      <w:szCs w:val="24"/>
      <w:lang w:val="de-DE" w:eastAsia="lv-LV" w:bidi="ar-SA"/>
    </w:rPr>
  </w:style>
  <w:style w:type="paragraph" w:styleId="Kjene">
    <w:name w:val="footer"/>
    <w:basedOn w:val="Parasts"/>
    <w:link w:val="KjeneRakstz"/>
    <w:uiPriority w:val="99"/>
    <w:rsid w:val="002A4B9D"/>
    <w:pPr>
      <w:tabs>
        <w:tab w:val="center" w:pos="4320"/>
        <w:tab w:val="right" w:pos="8640"/>
      </w:tabs>
    </w:pPr>
  </w:style>
  <w:style w:type="character" w:customStyle="1" w:styleId="KjeneRakstz">
    <w:name w:val="Kājene Rakstz."/>
    <w:link w:val="Kjene"/>
    <w:uiPriority w:val="99"/>
    <w:rsid w:val="002A4B9D"/>
    <w:rPr>
      <w:kern w:val="28"/>
      <w:lang w:val="en-GB" w:eastAsia="lv-LV" w:bidi="ar-SA"/>
    </w:rPr>
  </w:style>
  <w:style w:type="character" w:styleId="Lappusesnumurs">
    <w:name w:val="page number"/>
    <w:basedOn w:val="Noklusjumarindkopasfonts"/>
    <w:rsid w:val="002A4B9D"/>
  </w:style>
  <w:style w:type="paragraph" w:styleId="Pamatteksts">
    <w:name w:val="Body Text"/>
    <w:basedOn w:val="Parasts"/>
    <w:link w:val="PamattekstsRakstz"/>
    <w:rsid w:val="002A4B9D"/>
    <w:pPr>
      <w:spacing w:after="120"/>
    </w:pPr>
  </w:style>
  <w:style w:type="character" w:customStyle="1" w:styleId="PamattekstsRakstz">
    <w:name w:val="Pamatteksts Rakstz."/>
    <w:link w:val="Pamatteksts"/>
    <w:rsid w:val="002A4B9D"/>
    <w:rPr>
      <w:kern w:val="28"/>
      <w:lang w:val="en-GB" w:eastAsia="lv-LV" w:bidi="ar-SA"/>
    </w:rPr>
  </w:style>
  <w:style w:type="paragraph" w:styleId="Pamatteksts2">
    <w:name w:val="Body Text 2"/>
    <w:basedOn w:val="Parasts"/>
    <w:link w:val="Pamatteksts2Rakstz"/>
    <w:rsid w:val="002A4B9D"/>
    <w:pPr>
      <w:spacing w:after="120" w:line="480" w:lineRule="auto"/>
    </w:pPr>
  </w:style>
  <w:style w:type="character" w:customStyle="1" w:styleId="Pamatteksts2Rakstz">
    <w:name w:val="Pamatteksts 2 Rakstz."/>
    <w:link w:val="Pamatteksts2"/>
    <w:rsid w:val="002A4B9D"/>
    <w:rPr>
      <w:kern w:val="28"/>
      <w:lang w:val="en-GB" w:eastAsia="lv-LV" w:bidi="ar-SA"/>
    </w:rPr>
  </w:style>
  <w:style w:type="character" w:styleId="Hipersaite">
    <w:name w:val="Hyperlink"/>
    <w:uiPriority w:val="99"/>
    <w:rsid w:val="002A4B9D"/>
    <w:rPr>
      <w:color w:val="0000FF"/>
      <w:u w:val="single"/>
    </w:rPr>
  </w:style>
  <w:style w:type="paragraph" w:customStyle="1" w:styleId="naisf">
    <w:name w:val="naisf"/>
    <w:basedOn w:val="Parasts"/>
    <w:rsid w:val="002A4B9D"/>
    <w:pPr>
      <w:widowControl/>
      <w:overflowPunct/>
      <w:autoSpaceDE/>
      <w:autoSpaceDN/>
      <w:adjustRightInd/>
      <w:spacing w:before="100" w:beforeAutospacing="1" w:after="100" w:afterAutospacing="1"/>
      <w:jc w:val="both"/>
    </w:pPr>
    <w:rPr>
      <w:kern w:val="0"/>
      <w:sz w:val="24"/>
      <w:szCs w:val="24"/>
      <w:lang w:eastAsia="en-US"/>
    </w:rPr>
  </w:style>
  <w:style w:type="paragraph" w:styleId="Vresteksts">
    <w:name w:val="footnote text"/>
    <w:basedOn w:val="Parasts"/>
    <w:link w:val="VrestekstsRakstz"/>
    <w:semiHidden/>
    <w:rsid w:val="002A4B9D"/>
    <w:pPr>
      <w:widowControl/>
      <w:overflowPunct/>
      <w:autoSpaceDE/>
      <w:autoSpaceDN/>
      <w:adjustRightInd/>
    </w:pPr>
    <w:rPr>
      <w:kern w:val="0"/>
      <w:lang w:val="lv-LV" w:eastAsia="en-US"/>
    </w:rPr>
  </w:style>
  <w:style w:type="character" w:customStyle="1" w:styleId="VrestekstsRakstz">
    <w:name w:val="Vēres teksts Rakstz."/>
    <w:link w:val="Vresteksts"/>
    <w:semiHidden/>
    <w:rsid w:val="002A4B9D"/>
    <w:rPr>
      <w:lang w:val="lv-LV" w:eastAsia="en-US" w:bidi="ar-SA"/>
    </w:rPr>
  </w:style>
  <w:style w:type="paragraph" w:styleId="Galvene">
    <w:name w:val="header"/>
    <w:basedOn w:val="Parasts"/>
    <w:link w:val="GalveneRakstz"/>
    <w:uiPriority w:val="99"/>
    <w:unhideWhenUsed/>
    <w:rsid w:val="002A4B9D"/>
    <w:pPr>
      <w:tabs>
        <w:tab w:val="center" w:pos="4153"/>
        <w:tab w:val="right" w:pos="8306"/>
      </w:tabs>
    </w:pPr>
  </w:style>
  <w:style w:type="character" w:customStyle="1" w:styleId="GalveneRakstz">
    <w:name w:val="Galvene Rakstz."/>
    <w:link w:val="Galvene"/>
    <w:uiPriority w:val="99"/>
    <w:rsid w:val="002A4B9D"/>
    <w:rPr>
      <w:kern w:val="28"/>
      <w:lang w:val="en-GB" w:eastAsia="lv-LV" w:bidi="ar-SA"/>
    </w:rPr>
  </w:style>
  <w:style w:type="paragraph" w:styleId="Tekstabloks">
    <w:name w:val="Block Text"/>
    <w:basedOn w:val="Parasts"/>
    <w:rsid w:val="002A4B9D"/>
    <w:pPr>
      <w:widowControl/>
      <w:ind w:left="-284" w:right="-380" w:firstLine="568"/>
      <w:jc w:val="both"/>
    </w:pPr>
    <w:rPr>
      <w:kern w:val="0"/>
      <w:sz w:val="24"/>
      <w:lang w:val="lv-LV" w:eastAsia="en-US"/>
    </w:rPr>
  </w:style>
  <w:style w:type="paragraph" w:styleId="Pamattekstsaratkpi">
    <w:name w:val="Body Text Indent"/>
    <w:basedOn w:val="Parasts"/>
    <w:link w:val="PamattekstsaratkpiRakstz"/>
    <w:uiPriority w:val="99"/>
    <w:unhideWhenUsed/>
    <w:rsid w:val="002A4B9D"/>
    <w:pPr>
      <w:spacing w:after="120"/>
      <w:ind w:left="283"/>
    </w:pPr>
  </w:style>
  <w:style w:type="character" w:customStyle="1" w:styleId="PamattekstsaratkpiRakstz">
    <w:name w:val="Pamatteksts ar atkāpi Rakstz."/>
    <w:link w:val="Pamattekstsaratkpi"/>
    <w:uiPriority w:val="99"/>
    <w:rsid w:val="002A4B9D"/>
    <w:rPr>
      <w:kern w:val="28"/>
      <w:lang w:val="en-GB" w:eastAsia="lv-LV" w:bidi="ar-SA"/>
    </w:rPr>
  </w:style>
  <w:style w:type="paragraph" w:styleId="Nosaukums">
    <w:name w:val="Title"/>
    <w:basedOn w:val="Parasts"/>
    <w:link w:val="NosaukumsRakstz"/>
    <w:qFormat/>
    <w:rsid w:val="002A4B9D"/>
    <w:pPr>
      <w:widowControl/>
      <w:overflowPunct/>
      <w:jc w:val="center"/>
    </w:pPr>
    <w:rPr>
      <w:b/>
      <w:bCs/>
      <w:kern w:val="0"/>
      <w:sz w:val="24"/>
      <w:lang w:val="en-US" w:eastAsia="en-US"/>
    </w:rPr>
  </w:style>
  <w:style w:type="character" w:customStyle="1" w:styleId="NosaukumsRakstz">
    <w:name w:val="Nosaukums Rakstz."/>
    <w:link w:val="Nosaukums"/>
    <w:rsid w:val="002A4B9D"/>
    <w:rPr>
      <w:b/>
      <w:bCs/>
      <w:sz w:val="24"/>
      <w:lang w:val="en-US" w:eastAsia="en-US" w:bidi="ar-SA"/>
    </w:rPr>
  </w:style>
  <w:style w:type="paragraph" w:styleId="Pamattekstaatkpe2">
    <w:name w:val="Body Text Indent 2"/>
    <w:basedOn w:val="Parasts"/>
    <w:link w:val="Pamattekstaatkpe2Rakstz"/>
    <w:rsid w:val="002A4B9D"/>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link w:val="Pamattekstaatkpe2"/>
    <w:rsid w:val="002A4B9D"/>
    <w:rPr>
      <w:sz w:val="24"/>
      <w:szCs w:val="24"/>
      <w:lang w:val="lv-LV" w:eastAsia="en-US" w:bidi="ar-SA"/>
    </w:rPr>
  </w:style>
  <w:style w:type="paragraph" w:styleId="Pamatteksts3">
    <w:name w:val="Body Text 3"/>
    <w:basedOn w:val="Parasts"/>
    <w:link w:val="Pamatteksts3Rakstz"/>
    <w:rsid w:val="002A4B9D"/>
    <w:pPr>
      <w:widowControl/>
      <w:overflowPunct/>
      <w:autoSpaceDE/>
      <w:autoSpaceDN/>
      <w:adjustRightInd/>
      <w:spacing w:after="120"/>
    </w:pPr>
    <w:rPr>
      <w:kern w:val="0"/>
      <w:sz w:val="16"/>
      <w:szCs w:val="16"/>
      <w:lang w:val="lv-LV" w:eastAsia="en-US"/>
    </w:rPr>
  </w:style>
  <w:style w:type="character" w:customStyle="1" w:styleId="Pamatteksts3Rakstz">
    <w:name w:val="Pamatteksts 3 Rakstz."/>
    <w:link w:val="Pamatteksts3"/>
    <w:rsid w:val="002A4B9D"/>
    <w:rPr>
      <w:sz w:val="16"/>
      <w:szCs w:val="16"/>
      <w:lang w:val="lv-LV" w:eastAsia="en-US" w:bidi="ar-SA"/>
    </w:rPr>
  </w:style>
  <w:style w:type="character" w:customStyle="1" w:styleId="BalontekstsRakstz">
    <w:name w:val="Balonteksts Rakstz."/>
    <w:link w:val="Balonteksts"/>
    <w:semiHidden/>
    <w:rsid w:val="002A4B9D"/>
    <w:rPr>
      <w:rFonts w:ascii="Tahoma" w:hAnsi="Tahoma"/>
      <w:kern w:val="28"/>
      <w:sz w:val="16"/>
      <w:szCs w:val="16"/>
      <w:lang w:val="en-GB" w:eastAsia="lv-LV" w:bidi="ar-SA"/>
    </w:rPr>
  </w:style>
  <w:style w:type="paragraph" w:styleId="Balonteksts">
    <w:name w:val="Balloon Text"/>
    <w:basedOn w:val="Parasts"/>
    <w:link w:val="BalontekstsRakstz"/>
    <w:semiHidden/>
    <w:unhideWhenUsed/>
    <w:rsid w:val="002A4B9D"/>
    <w:rPr>
      <w:rFonts w:ascii="Tahoma" w:hAnsi="Tahoma"/>
      <w:sz w:val="16"/>
      <w:szCs w:val="16"/>
    </w:rPr>
  </w:style>
  <w:style w:type="paragraph" w:styleId="Apakvirsraksts">
    <w:name w:val="Subtitle"/>
    <w:basedOn w:val="Parasts"/>
    <w:link w:val="ApakvirsrakstsRakstz"/>
    <w:qFormat/>
    <w:rsid w:val="002A4B9D"/>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link w:val="Apakvirsraksts"/>
    <w:rsid w:val="002A4B9D"/>
    <w:rPr>
      <w:rFonts w:ascii="Arial" w:hAnsi="Arial" w:cs="Arial"/>
      <w:sz w:val="24"/>
      <w:szCs w:val="24"/>
      <w:lang w:val="lv-LV" w:eastAsia="en-US" w:bidi="ar-SA"/>
    </w:rPr>
  </w:style>
  <w:style w:type="character" w:styleId="Komentraatsauce">
    <w:name w:val="annotation reference"/>
    <w:semiHidden/>
    <w:rsid w:val="002A4B9D"/>
    <w:rPr>
      <w:sz w:val="16"/>
      <w:szCs w:val="16"/>
    </w:rPr>
  </w:style>
  <w:style w:type="paragraph" w:styleId="Komentrateksts">
    <w:name w:val="annotation text"/>
    <w:basedOn w:val="Parasts"/>
    <w:link w:val="KomentratekstsRakstz"/>
    <w:semiHidden/>
    <w:rsid w:val="002A4B9D"/>
  </w:style>
  <w:style w:type="character" w:customStyle="1" w:styleId="KomentratekstsRakstz">
    <w:name w:val="Komentāra teksts Rakstz."/>
    <w:link w:val="Komentrateksts"/>
    <w:semiHidden/>
    <w:rsid w:val="002A4B9D"/>
    <w:rPr>
      <w:kern w:val="28"/>
      <w:lang w:val="en-GB" w:eastAsia="lv-LV" w:bidi="ar-SA"/>
    </w:rPr>
  </w:style>
  <w:style w:type="paragraph" w:styleId="Komentratma">
    <w:name w:val="annotation subject"/>
    <w:basedOn w:val="Komentrateksts"/>
    <w:next w:val="Komentrateksts"/>
    <w:link w:val="KomentratmaRakstz"/>
    <w:semiHidden/>
    <w:rsid w:val="002A4B9D"/>
    <w:rPr>
      <w:b/>
      <w:bCs/>
    </w:rPr>
  </w:style>
  <w:style w:type="character" w:customStyle="1" w:styleId="KomentratmaRakstz">
    <w:name w:val="Komentāra tēma Rakstz."/>
    <w:link w:val="Komentratma"/>
    <w:semiHidden/>
    <w:rsid w:val="002A4B9D"/>
    <w:rPr>
      <w:b/>
      <w:bCs/>
      <w:kern w:val="28"/>
      <w:lang w:val="en-GB" w:eastAsia="lv-LV" w:bidi="ar-SA"/>
    </w:rPr>
  </w:style>
  <w:style w:type="character" w:customStyle="1" w:styleId="CharChar19">
    <w:name w:val="Char Char19"/>
    <w:locked/>
    <w:rsid w:val="003356F7"/>
    <w:rPr>
      <w:b/>
      <w:bCs/>
      <w:kern w:val="28"/>
      <w:sz w:val="24"/>
      <w:szCs w:val="24"/>
      <w:lang w:val="en-GB" w:eastAsia="lv-LV" w:bidi="ar-SA"/>
    </w:rPr>
  </w:style>
  <w:style w:type="character" w:customStyle="1" w:styleId="CharChar14">
    <w:name w:val="Char Char14"/>
    <w:locked/>
    <w:rsid w:val="003356F7"/>
    <w:rPr>
      <w:kern w:val="28"/>
      <w:lang w:val="en-GB" w:eastAsia="lv-LV" w:bidi="ar-SA"/>
    </w:rPr>
  </w:style>
  <w:style w:type="character" w:customStyle="1" w:styleId="WW8Num25z0">
    <w:name w:val="WW8Num25z0"/>
    <w:rsid w:val="006A1090"/>
    <w:rPr>
      <w:rFonts w:ascii="Times New Roman" w:hAnsi="Times New Roman" w:cs="Times New Roman"/>
    </w:rPr>
  </w:style>
  <w:style w:type="table" w:styleId="Reatabula">
    <w:name w:val="Table Grid"/>
    <w:basedOn w:val="Parastatabula"/>
    <w:rsid w:val="001B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7761BB"/>
    <w:pPr>
      <w:ind w:left="720"/>
      <w:contextualSpacing/>
    </w:pPr>
  </w:style>
  <w:style w:type="character" w:styleId="Izteiksmgs">
    <w:name w:val="Strong"/>
    <w:qFormat/>
    <w:rsid w:val="008A3114"/>
    <w:rPr>
      <w:b/>
      <w:bCs/>
    </w:rPr>
  </w:style>
  <w:style w:type="character" w:customStyle="1" w:styleId="SarakstarindkopaRakstz">
    <w:name w:val="Saraksta rindkopa Rakstz."/>
    <w:link w:val="Sarakstarindkopa"/>
    <w:uiPriority w:val="34"/>
    <w:rsid w:val="00BE0079"/>
    <w:rPr>
      <w:kern w:val="28"/>
      <w:lang w:val="en-GB"/>
    </w:rPr>
  </w:style>
  <w:style w:type="paragraph" w:customStyle="1" w:styleId="Apakpunkts">
    <w:name w:val="Apakšpunkts"/>
    <w:basedOn w:val="Virsraksts3"/>
    <w:link w:val="ApakpunktsChar"/>
    <w:rsid w:val="009B2CCB"/>
    <w:pPr>
      <w:keepNext w:val="0"/>
      <w:numPr>
        <w:ilvl w:val="2"/>
      </w:numPr>
      <w:tabs>
        <w:tab w:val="num" w:pos="1080"/>
        <w:tab w:val="num" w:pos="2160"/>
      </w:tabs>
      <w:overflowPunct/>
      <w:autoSpaceDE/>
      <w:autoSpaceDN/>
      <w:adjustRightInd/>
      <w:spacing w:before="120"/>
      <w:ind w:left="1080" w:hanging="720"/>
      <w:jc w:val="both"/>
    </w:pPr>
    <w:rPr>
      <w:rFonts w:ascii="Times New Roman" w:hAnsi="Times New Roman" w:cs="Times New Roman"/>
      <w:b w:val="0"/>
      <w:bCs w:val="0"/>
      <w:iCs/>
      <w:color w:val="000000"/>
      <w:kern w:val="0"/>
      <w:sz w:val="24"/>
      <w:szCs w:val="28"/>
      <w:lang w:eastAsia="en-US"/>
    </w:rPr>
  </w:style>
  <w:style w:type="character" w:customStyle="1" w:styleId="ApakpunktsChar">
    <w:name w:val="Apakšpunkts Char"/>
    <w:link w:val="Apakpunkts"/>
    <w:rsid w:val="009B2CCB"/>
    <w:rPr>
      <w:iCs/>
      <w:color w:val="000000"/>
      <w:sz w:val="24"/>
      <w:szCs w:val="28"/>
      <w:lang w:eastAsia="en-US"/>
    </w:rPr>
  </w:style>
  <w:style w:type="paragraph" w:styleId="Bezatstarpm">
    <w:name w:val="No Spacing"/>
    <w:uiPriority w:val="1"/>
    <w:qFormat/>
    <w:rsid w:val="00B87903"/>
    <w:pPr>
      <w:ind w:left="721" w:hanging="437"/>
      <w:jc w:val="both"/>
    </w:pPr>
    <w:rPr>
      <w:rFonts w:eastAsia="Calibri"/>
      <w:sz w:val="24"/>
      <w:szCs w:val="22"/>
      <w:lang w:eastAsia="en-US"/>
    </w:rPr>
  </w:style>
  <w:style w:type="paragraph" w:customStyle="1" w:styleId="Default">
    <w:name w:val="Default"/>
    <w:rsid w:val="009146F9"/>
    <w:pPr>
      <w:autoSpaceDE w:val="0"/>
      <w:autoSpaceDN w:val="0"/>
      <w:adjustRightInd w:val="0"/>
    </w:pPr>
    <w:rPr>
      <w:color w:val="000000"/>
      <w:sz w:val="24"/>
      <w:szCs w:val="24"/>
      <w:lang w:val="en-US" w:eastAsia="en-US"/>
    </w:rPr>
  </w:style>
  <w:style w:type="character" w:styleId="Izclums">
    <w:name w:val="Emphasis"/>
    <w:qFormat/>
    <w:rsid w:val="00F62F96"/>
    <w:rPr>
      <w:i/>
      <w:iCs/>
    </w:rPr>
  </w:style>
  <w:style w:type="character" w:styleId="Izmantotahipersaite">
    <w:name w:val="FollowedHyperlink"/>
    <w:semiHidden/>
    <w:unhideWhenUsed/>
    <w:rsid w:val="00A41A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1700">
      <w:bodyDiv w:val="1"/>
      <w:marLeft w:val="0"/>
      <w:marRight w:val="0"/>
      <w:marTop w:val="0"/>
      <w:marBottom w:val="0"/>
      <w:divBdr>
        <w:top w:val="none" w:sz="0" w:space="0" w:color="auto"/>
        <w:left w:val="none" w:sz="0" w:space="0" w:color="auto"/>
        <w:bottom w:val="none" w:sz="0" w:space="0" w:color="auto"/>
        <w:right w:val="none" w:sz="0" w:space="0" w:color="auto"/>
      </w:divBdr>
    </w:div>
    <w:div w:id="1482766029">
      <w:bodyDiv w:val="1"/>
      <w:marLeft w:val="0"/>
      <w:marRight w:val="0"/>
      <w:marTop w:val="0"/>
      <w:marBottom w:val="0"/>
      <w:divBdr>
        <w:top w:val="none" w:sz="0" w:space="0" w:color="auto"/>
        <w:left w:val="none" w:sz="0" w:space="0" w:color="auto"/>
        <w:bottom w:val="none" w:sz="0" w:space="0" w:color="auto"/>
        <w:right w:val="none" w:sz="0" w:space="0" w:color="auto"/>
      </w:divBdr>
    </w:div>
    <w:div w:id="17939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hyperlink" Target="http://site-113900.mozfiles.com/files/113900/Kapnu_rekonstrukcija-1.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slimnica@gintermuiza.lv" TargetMode="External"/><Relationship Id="rId10" Type="http://schemas.openxmlformats.org/officeDocument/2006/relationships/hyperlink" Target="http://gintermuiza.mozello.lv/arejo-kapnu-parbu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ntermuiza.lv" TargetMode="External"/><Relationship Id="rId14" Type="http://schemas.openxmlformats.org/officeDocument/2006/relationships/hyperlink" Target="http://site-113900.mozfiles.com/files/113900/APJOMI.xls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E787-9872-4420-8426-51A3DADB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22176</Words>
  <Characters>12641</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34748</CharactersWithSpaces>
  <SharedDoc>false</SharedDoc>
  <HLinks>
    <vt:vector size="48" baseType="variant">
      <vt:variant>
        <vt:i4>852006</vt:i4>
      </vt:variant>
      <vt:variant>
        <vt:i4>21</vt:i4>
      </vt:variant>
      <vt:variant>
        <vt:i4>0</vt:i4>
      </vt:variant>
      <vt:variant>
        <vt:i4>5</vt:i4>
      </vt:variant>
      <vt:variant>
        <vt:lpwstr>mailto:slimnica@gintermuiza.lv</vt:lpwstr>
      </vt:variant>
      <vt:variant>
        <vt:lpwstr/>
      </vt:variant>
      <vt:variant>
        <vt:i4>3670126</vt:i4>
      </vt:variant>
      <vt:variant>
        <vt:i4>18</vt:i4>
      </vt:variant>
      <vt:variant>
        <vt:i4>0</vt:i4>
      </vt:variant>
      <vt:variant>
        <vt:i4>5</vt:i4>
      </vt:variant>
      <vt:variant>
        <vt:lpwstr>http://gintermuiza.mozello.lv/arejo-kapnu-parbuve/</vt:lpwstr>
      </vt:variant>
      <vt:variant>
        <vt:lpwstr/>
      </vt:variant>
      <vt:variant>
        <vt:i4>3670126</vt:i4>
      </vt:variant>
      <vt:variant>
        <vt:i4>15</vt:i4>
      </vt:variant>
      <vt:variant>
        <vt:i4>0</vt:i4>
      </vt:variant>
      <vt:variant>
        <vt:i4>5</vt:i4>
      </vt:variant>
      <vt:variant>
        <vt:lpwstr>http://gintermuiza.mozello.lv/arejo-kapnu-parbuve/</vt:lpwstr>
      </vt:variant>
      <vt:variant>
        <vt:lpwstr/>
      </vt:variant>
      <vt:variant>
        <vt:i4>6815776</vt:i4>
      </vt:variant>
      <vt:variant>
        <vt:i4>12</vt:i4>
      </vt:variant>
      <vt:variant>
        <vt:i4>0</vt:i4>
      </vt:variant>
      <vt:variant>
        <vt:i4>5</vt:i4>
      </vt:variant>
      <vt:variant>
        <vt:lpwstr>http://www.bis.gov.lv/</vt:lpwstr>
      </vt:variant>
      <vt:variant>
        <vt:lpwstr/>
      </vt:variant>
      <vt:variant>
        <vt:i4>6815776</vt:i4>
      </vt:variant>
      <vt:variant>
        <vt:i4>9</vt:i4>
      </vt:variant>
      <vt:variant>
        <vt:i4>0</vt:i4>
      </vt:variant>
      <vt:variant>
        <vt:i4>5</vt:i4>
      </vt:variant>
      <vt:variant>
        <vt:lpwstr>http://www.bis.gov.lv/</vt:lpwstr>
      </vt:variant>
      <vt:variant>
        <vt:lpwstr/>
      </vt:variant>
      <vt:variant>
        <vt:i4>3670126</vt:i4>
      </vt:variant>
      <vt:variant>
        <vt:i4>6</vt:i4>
      </vt:variant>
      <vt:variant>
        <vt:i4>0</vt:i4>
      </vt:variant>
      <vt:variant>
        <vt:i4>5</vt:i4>
      </vt:variant>
      <vt:variant>
        <vt:lpwstr>http://gintermuiza.mozello.lv/arejo-kapnu-parbuve/</vt:lpwstr>
      </vt:variant>
      <vt:variant>
        <vt:lpwstr/>
      </vt:variant>
      <vt:variant>
        <vt:i4>6357096</vt:i4>
      </vt:variant>
      <vt:variant>
        <vt:i4>3</vt:i4>
      </vt:variant>
      <vt:variant>
        <vt:i4>0</vt:i4>
      </vt:variant>
      <vt:variant>
        <vt:i4>5</vt:i4>
      </vt:variant>
      <vt:variant>
        <vt:lpwstr>http://www.gintermuiza.lv/</vt:lpwstr>
      </vt:variant>
      <vt:variant>
        <vt:lpwstr/>
      </vt:variant>
      <vt:variant>
        <vt:i4>852006</vt:i4>
      </vt:variant>
      <vt:variant>
        <vt:i4>0</vt:i4>
      </vt:variant>
      <vt:variant>
        <vt:i4>0</vt:i4>
      </vt:variant>
      <vt:variant>
        <vt:i4>5</vt:i4>
      </vt:variant>
      <vt:variant>
        <vt:lpwstr>mailto:slimnica@gintermuiza.lv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Aivars Auniņš</dc:creator>
  <cp:keywords/>
  <cp:lastModifiedBy>IndraBreska</cp:lastModifiedBy>
  <cp:revision>6</cp:revision>
  <cp:lastPrinted>2015-07-17T09:12:00Z</cp:lastPrinted>
  <dcterms:created xsi:type="dcterms:W3CDTF">2018-02-20T11:47:00Z</dcterms:created>
  <dcterms:modified xsi:type="dcterms:W3CDTF">2018-02-20T12:46:00Z</dcterms:modified>
</cp:coreProperties>
</file>