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7A65" w14:textId="77777777" w:rsidR="0048582A" w:rsidRDefault="0048582A" w:rsidP="00030F8B">
      <w:pPr>
        <w:jc w:val="right"/>
        <w:rPr>
          <w:sz w:val="24"/>
          <w:szCs w:val="24"/>
        </w:rPr>
      </w:pPr>
    </w:p>
    <w:p w14:paraId="7DF83147" w14:textId="5A3F11B3" w:rsidR="00105EC0" w:rsidRPr="00105EC0" w:rsidRDefault="001B3681" w:rsidP="00105EC0">
      <w:pPr>
        <w:rPr>
          <w:sz w:val="24"/>
          <w:szCs w:val="24"/>
        </w:rPr>
      </w:pPr>
      <w:r>
        <w:rPr>
          <w:rFonts w:eastAsia="Calibri" w:cs="Times New Roman"/>
          <w:sz w:val="24"/>
          <w:szCs w:val="24"/>
        </w:rPr>
        <w:t>V</w:t>
      </w:r>
      <w:r w:rsidR="00105EC0" w:rsidRPr="00105EC0">
        <w:rPr>
          <w:rFonts w:eastAsia="Calibri" w:cs="Times New Roman"/>
          <w:sz w:val="24"/>
          <w:szCs w:val="24"/>
        </w:rPr>
        <w:t xml:space="preserve">eselības pārbaudes </w:t>
      </w:r>
      <w:r w:rsidR="00105EC0">
        <w:rPr>
          <w:rFonts w:eastAsia="Calibri" w:cs="Times New Roman"/>
          <w:sz w:val="24"/>
          <w:szCs w:val="24"/>
        </w:rPr>
        <w:t>personām, kuras pretendē uz speciālo atļauju pieejai valsts noslēpumam, slimnīcā “Ģintermuiža”</w:t>
      </w:r>
      <w:r w:rsidR="00105EC0" w:rsidRPr="00105EC0">
        <w:rPr>
          <w:rFonts w:eastAsia="Calibri" w:cs="Times New Roman"/>
          <w:sz w:val="24"/>
          <w:szCs w:val="24"/>
        </w:rPr>
        <w:t xml:space="preserve"> </w:t>
      </w:r>
      <w:r w:rsidR="00211459">
        <w:rPr>
          <w:rFonts w:eastAsia="Calibri" w:cs="Times New Roman"/>
          <w:sz w:val="24"/>
          <w:szCs w:val="24"/>
        </w:rPr>
        <w:t xml:space="preserve">tiek veiktas saskaņā ar </w:t>
      </w:r>
      <w:r w:rsidR="00105EC0" w:rsidRPr="00105EC0">
        <w:rPr>
          <w:rFonts w:eastAsia="Calibri" w:cs="Times New Roman"/>
          <w:sz w:val="24"/>
          <w:szCs w:val="24"/>
        </w:rPr>
        <w:t xml:space="preserve"> M</w:t>
      </w:r>
      <w:r w:rsidR="00211459">
        <w:rPr>
          <w:rFonts w:eastAsia="Calibri" w:cs="Times New Roman"/>
          <w:sz w:val="24"/>
          <w:szCs w:val="24"/>
        </w:rPr>
        <w:t>inistru kabineta 28.08.2020. noteikumiem Nr.471.</w:t>
      </w:r>
    </w:p>
    <w:p w14:paraId="281DB75A" w14:textId="7FFCC5E1" w:rsidR="00105EC0" w:rsidRPr="00105EC0" w:rsidRDefault="00105EC0" w:rsidP="00105EC0">
      <w:pPr>
        <w:spacing w:after="0" w:line="240" w:lineRule="auto"/>
        <w:rPr>
          <w:rFonts w:eastAsia="Calibri" w:cs="Times New Roman"/>
          <w:sz w:val="24"/>
          <w:szCs w:val="24"/>
        </w:rPr>
      </w:pPr>
      <w:r w:rsidRPr="00105EC0">
        <w:rPr>
          <w:rFonts w:eastAsia="Calibri" w:cs="Times New Roman"/>
          <w:sz w:val="24"/>
          <w:szCs w:val="24"/>
        </w:rPr>
        <w:t>1. pretendents saņem veselības pārbaudes karti valsts drošības iestād</w:t>
      </w:r>
      <w:r w:rsidR="00BE6647">
        <w:rPr>
          <w:rFonts w:eastAsia="Calibri" w:cs="Times New Roman"/>
          <w:sz w:val="24"/>
          <w:szCs w:val="24"/>
        </w:rPr>
        <w:t>ē</w:t>
      </w:r>
      <w:r w:rsidRPr="00105EC0">
        <w:rPr>
          <w:rFonts w:eastAsia="Calibri" w:cs="Times New Roman"/>
          <w:sz w:val="24"/>
          <w:szCs w:val="24"/>
        </w:rPr>
        <w:t>;</w:t>
      </w:r>
    </w:p>
    <w:p w14:paraId="60DF4E3D" w14:textId="74A41F34" w:rsidR="008254EB" w:rsidRDefault="00105EC0" w:rsidP="00105EC0">
      <w:pPr>
        <w:spacing w:after="0" w:line="240" w:lineRule="auto"/>
        <w:rPr>
          <w:rFonts w:eastAsia="Calibri" w:cs="Times New Roman"/>
          <w:sz w:val="24"/>
          <w:szCs w:val="24"/>
          <w:lang w:eastAsia="lv-LV"/>
        </w:rPr>
      </w:pPr>
      <w:r w:rsidRPr="00105EC0">
        <w:rPr>
          <w:rFonts w:eastAsia="Calibri" w:cs="Times New Roman"/>
          <w:sz w:val="24"/>
          <w:szCs w:val="24"/>
        </w:rPr>
        <w:t>2.</w:t>
      </w:r>
      <w:r w:rsidR="00BE6647">
        <w:rPr>
          <w:rFonts w:eastAsia="Calibri" w:cs="Times New Roman"/>
          <w:sz w:val="24"/>
          <w:szCs w:val="24"/>
        </w:rPr>
        <w:t xml:space="preserve"> </w:t>
      </w:r>
      <w:r w:rsidR="008254EB" w:rsidRPr="00105EC0">
        <w:rPr>
          <w:rFonts w:eastAsia="Calibri" w:cs="Times New Roman"/>
          <w:sz w:val="24"/>
          <w:szCs w:val="24"/>
        </w:rPr>
        <w:t xml:space="preserve">mēneša laikā no </w:t>
      </w:r>
      <w:r w:rsidR="001B3681">
        <w:rPr>
          <w:rFonts w:eastAsia="Calibri" w:cs="Times New Roman"/>
          <w:sz w:val="24"/>
          <w:szCs w:val="24"/>
        </w:rPr>
        <w:t>N</w:t>
      </w:r>
      <w:r w:rsidR="008254EB" w:rsidRPr="00105EC0">
        <w:rPr>
          <w:rFonts w:eastAsia="Calibri" w:cs="Times New Roman"/>
          <w:sz w:val="24"/>
          <w:szCs w:val="24"/>
        </w:rPr>
        <w:t>oteikumu 3. punktā minētās kartes saņemšanas dienas ierodas uz veselības pārbaudi</w:t>
      </w:r>
      <w:r w:rsidR="008254EB">
        <w:rPr>
          <w:rFonts w:eastAsia="Calibri" w:cs="Times New Roman"/>
          <w:sz w:val="24"/>
          <w:szCs w:val="24"/>
        </w:rPr>
        <w:t>;</w:t>
      </w:r>
      <w:r w:rsidR="008254EB" w:rsidRPr="00105EC0">
        <w:rPr>
          <w:rFonts w:eastAsia="Calibri" w:cs="Times New Roman"/>
          <w:sz w:val="24"/>
          <w:szCs w:val="24"/>
          <w:lang w:eastAsia="lv-LV"/>
        </w:rPr>
        <w:t xml:space="preserve"> </w:t>
      </w:r>
    </w:p>
    <w:p w14:paraId="2922A4F0" w14:textId="574DF2D1" w:rsidR="00E835C0" w:rsidRDefault="008254EB" w:rsidP="00105EC0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  <w:lang w:eastAsia="lv-LV"/>
        </w:rPr>
        <w:t xml:space="preserve">3. pretendents </w:t>
      </w:r>
      <w:r w:rsidR="00105EC0" w:rsidRPr="00105EC0">
        <w:rPr>
          <w:rFonts w:eastAsia="Calibri" w:cs="Times New Roman"/>
          <w:sz w:val="24"/>
          <w:szCs w:val="24"/>
          <w:lang w:eastAsia="lv-LV"/>
        </w:rPr>
        <w:t>l</w:t>
      </w:r>
      <w:r w:rsidR="00105EC0" w:rsidRPr="00105EC0">
        <w:rPr>
          <w:rFonts w:eastAsia="Calibri" w:cs="Times New Roman"/>
          <w:sz w:val="24"/>
          <w:szCs w:val="24"/>
        </w:rPr>
        <w:t xml:space="preserve">aikus vienojas ar ārstniecības iestādi </w:t>
      </w:r>
      <w:r w:rsidR="00E835C0" w:rsidRPr="00105EC0">
        <w:rPr>
          <w:rFonts w:eastAsia="Calibri" w:cs="Times New Roman"/>
          <w:sz w:val="24"/>
          <w:szCs w:val="24"/>
        </w:rPr>
        <w:t>par veselības pārbaudi</w:t>
      </w:r>
      <w:r>
        <w:rPr>
          <w:rFonts w:eastAsia="Calibri" w:cs="Times New Roman"/>
          <w:sz w:val="24"/>
          <w:szCs w:val="24"/>
        </w:rPr>
        <w:t xml:space="preserve">,  </w:t>
      </w:r>
      <w:r w:rsidR="00E835C0">
        <w:rPr>
          <w:rFonts w:eastAsia="Calibri" w:cs="Times New Roman"/>
          <w:sz w:val="24"/>
          <w:szCs w:val="24"/>
        </w:rPr>
        <w:t>to datumu</w:t>
      </w:r>
      <w:r>
        <w:rPr>
          <w:rFonts w:eastAsia="Calibri" w:cs="Times New Roman"/>
          <w:sz w:val="24"/>
          <w:szCs w:val="24"/>
        </w:rPr>
        <w:t xml:space="preserve"> un laiku</w:t>
      </w:r>
      <w:r w:rsidR="00E835C0">
        <w:rPr>
          <w:rFonts w:eastAsia="Calibri" w:cs="Times New Roman"/>
          <w:sz w:val="24"/>
          <w:szCs w:val="24"/>
        </w:rPr>
        <w:t xml:space="preserve"> pa tālruni  6</w:t>
      </w:r>
      <w:r>
        <w:rPr>
          <w:rFonts w:eastAsia="Calibri" w:cs="Times New Roman"/>
          <w:sz w:val="24"/>
          <w:szCs w:val="24"/>
        </w:rPr>
        <w:t>30</w:t>
      </w:r>
      <w:r w:rsidR="00E835C0">
        <w:rPr>
          <w:rFonts w:eastAsia="Calibri" w:cs="Times New Roman"/>
          <w:sz w:val="24"/>
          <w:szCs w:val="24"/>
        </w:rPr>
        <w:t xml:space="preserve">26990 vai elektroniski </w:t>
      </w:r>
      <w:r w:rsidR="00E835C0" w:rsidRPr="00E835C0">
        <w:rPr>
          <w:rFonts w:eastAsia="Calibri" w:cs="Times New Roman"/>
          <w:i/>
          <w:iCs/>
          <w:sz w:val="24"/>
          <w:szCs w:val="24"/>
        </w:rPr>
        <w:t>slimnica@gintermuiza.lv</w:t>
      </w:r>
      <w:r>
        <w:rPr>
          <w:rFonts w:eastAsia="Calibri" w:cs="Times New Roman"/>
          <w:sz w:val="24"/>
          <w:szCs w:val="24"/>
        </w:rPr>
        <w:t>;</w:t>
      </w:r>
    </w:p>
    <w:p w14:paraId="170FB716" w14:textId="0D3EC598" w:rsidR="00105EC0" w:rsidRPr="00105EC0" w:rsidRDefault="008254EB" w:rsidP="00105EC0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4.</w:t>
      </w:r>
      <w:r w:rsidR="00E835C0">
        <w:rPr>
          <w:rFonts w:eastAsia="Calibri" w:cs="Times New Roman"/>
          <w:sz w:val="24"/>
          <w:szCs w:val="24"/>
        </w:rPr>
        <w:t xml:space="preserve"> slimnīcas vadītājs pēc pieteikuma saņemšanas izveido komisiju trīs </w:t>
      </w:r>
      <w:r w:rsidR="00305B8F">
        <w:rPr>
          <w:rFonts w:eastAsia="Calibri" w:cs="Times New Roman"/>
          <w:sz w:val="24"/>
          <w:szCs w:val="24"/>
        </w:rPr>
        <w:t xml:space="preserve">slimnīcas </w:t>
      </w:r>
      <w:r w:rsidR="00E835C0">
        <w:rPr>
          <w:rFonts w:eastAsia="Calibri" w:cs="Times New Roman"/>
          <w:sz w:val="24"/>
          <w:szCs w:val="24"/>
        </w:rPr>
        <w:t>ārstu sastāvā</w:t>
      </w:r>
      <w:r w:rsidR="00305B8F">
        <w:rPr>
          <w:rFonts w:eastAsia="Calibri" w:cs="Times New Roman"/>
          <w:sz w:val="24"/>
          <w:szCs w:val="24"/>
        </w:rPr>
        <w:t>;</w:t>
      </w:r>
      <w:r w:rsidR="00A220E7">
        <w:rPr>
          <w:rFonts w:eastAsia="Calibri" w:cs="Times New Roman"/>
          <w:sz w:val="24"/>
          <w:szCs w:val="24"/>
        </w:rPr>
        <w:t xml:space="preserve"> </w:t>
      </w:r>
      <w:r w:rsidR="00E835C0">
        <w:rPr>
          <w:rFonts w:eastAsia="Calibri" w:cs="Times New Roman"/>
          <w:sz w:val="24"/>
          <w:szCs w:val="24"/>
        </w:rPr>
        <w:t xml:space="preserve"> </w:t>
      </w:r>
    </w:p>
    <w:p w14:paraId="50EF9418" w14:textId="72AAA915" w:rsidR="00105EC0" w:rsidRPr="00105EC0" w:rsidRDefault="008254EB" w:rsidP="00105EC0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5.</w:t>
      </w:r>
      <w:r w:rsidR="00105EC0" w:rsidRPr="00105EC0">
        <w:rPr>
          <w:rFonts w:eastAsia="Calibri" w:cs="Times New Roman"/>
          <w:sz w:val="24"/>
          <w:szCs w:val="24"/>
        </w:rPr>
        <w:t xml:space="preserve"> </w:t>
      </w:r>
      <w:r w:rsidR="00E835C0">
        <w:rPr>
          <w:rFonts w:eastAsia="Calibri" w:cs="Times New Roman"/>
          <w:sz w:val="24"/>
          <w:szCs w:val="24"/>
        </w:rPr>
        <w:t xml:space="preserve">pretendents </w:t>
      </w:r>
      <w:r w:rsidR="00105EC0" w:rsidRPr="00105EC0">
        <w:rPr>
          <w:rFonts w:eastAsia="Calibri" w:cs="Times New Roman"/>
          <w:sz w:val="24"/>
          <w:szCs w:val="24"/>
        </w:rPr>
        <w:t>ne vēlāk kā divas nedēļas pirms veselības pārbaudes dienas rakstiski informē attiecīgo valsts drošības iestādi par ārstniecības iestādi, kurā tiks veikta veselības pārbaude, un par veselības pārbaudes datumu;</w:t>
      </w:r>
    </w:p>
    <w:p w14:paraId="1211330A" w14:textId="4F02E580" w:rsidR="00105EC0" w:rsidRPr="00105EC0" w:rsidRDefault="008254EB" w:rsidP="00105EC0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6. </w:t>
      </w:r>
      <w:r w:rsidR="00E835C0">
        <w:rPr>
          <w:rFonts w:eastAsia="Calibri" w:cs="Times New Roman"/>
          <w:sz w:val="24"/>
          <w:szCs w:val="24"/>
          <w:lang w:eastAsia="lv-LV"/>
        </w:rPr>
        <w:t xml:space="preserve">pretendents </w:t>
      </w:r>
      <w:r w:rsidR="00105EC0" w:rsidRPr="00105EC0">
        <w:rPr>
          <w:rFonts w:eastAsia="Calibri" w:cs="Times New Roman"/>
          <w:sz w:val="24"/>
          <w:szCs w:val="24"/>
        </w:rPr>
        <w:t>ierodoties uz veselības pārbaudi, iesniedz komisijai veselības pārbaudes karti, kā arī šādus pēdējā mēneša laikā izsniegtus dokumentus:</w:t>
      </w:r>
    </w:p>
    <w:p w14:paraId="38DFC3B3" w14:textId="77777777" w:rsidR="00105EC0" w:rsidRPr="00105EC0" w:rsidRDefault="00105EC0" w:rsidP="00105EC0">
      <w:pPr>
        <w:spacing w:after="0" w:line="240" w:lineRule="auto"/>
        <w:rPr>
          <w:rFonts w:eastAsia="Calibri" w:cs="Times New Roman"/>
          <w:sz w:val="24"/>
          <w:szCs w:val="24"/>
        </w:rPr>
      </w:pPr>
      <w:r w:rsidRPr="00105EC0">
        <w:rPr>
          <w:rFonts w:eastAsia="Calibri" w:cs="Times New Roman"/>
          <w:sz w:val="24"/>
          <w:szCs w:val="24"/>
        </w:rPr>
        <w:t>-ģimenes (vispārējās prakses) ārsta izsniegts izraksts no pretendenta ambulatorā pacienta medicīniskās kartes (veidlapa Nr. 027/u);</w:t>
      </w:r>
    </w:p>
    <w:p w14:paraId="7B638549" w14:textId="77777777" w:rsidR="00105EC0" w:rsidRPr="00105EC0" w:rsidRDefault="00105EC0" w:rsidP="00105EC0">
      <w:pPr>
        <w:spacing w:after="0" w:line="240" w:lineRule="auto"/>
        <w:rPr>
          <w:rFonts w:eastAsia="Calibri" w:cs="Times New Roman"/>
          <w:sz w:val="24"/>
          <w:szCs w:val="24"/>
        </w:rPr>
      </w:pPr>
      <w:r w:rsidRPr="00105EC0">
        <w:rPr>
          <w:rFonts w:eastAsia="Calibri" w:cs="Times New Roman"/>
          <w:sz w:val="24"/>
          <w:szCs w:val="24"/>
        </w:rPr>
        <w:t>-klīniskā un veselības psihologa izsniegts atzinums par pretendenta psiholoģiskās izpētes (novērtēšanas) rezultātiem.</w:t>
      </w:r>
    </w:p>
    <w:p w14:paraId="33FD4ADD" w14:textId="77777777" w:rsidR="00105EC0" w:rsidRPr="00105EC0" w:rsidRDefault="00105EC0" w:rsidP="00105EC0">
      <w:pPr>
        <w:spacing w:after="0" w:line="240" w:lineRule="auto"/>
        <w:rPr>
          <w:rFonts w:eastAsia="Calibri" w:cs="Times New Roman"/>
          <w:sz w:val="24"/>
          <w:szCs w:val="24"/>
        </w:rPr>
      </w:pPr>
    </w:p>
    <w:p w14:paraId="172DD82E" w14:textId="1AAF852B" w:rsidR="00105EC0" w:rsidRPr="00105EC0" w:rsidRDefault="00305B8F" w:rsidP="00105EC0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</w:t>
      </w:r>
      <w:r w:rsidR="00105EC0" w:rsidRPr="00105EC0">
        <w:rPr>
          <w:rFonts w:eastAsia="Calibri" w:cs="Times New Roman"/>
          <w:sz w:val="24"/>
          <w:szCs w:val="24"/>
        </w:rPr>
        <w:t>Veselības pārbaude notiek ambulato</w:t>
      </w:r>
      <w:r>
        <w:rPr>
          <w:rFonts w:eastAsia="Calibri" w:cs="Times New Roman"/>
          <w:sz w:val="24"/>
          <w:szCs w:val="24"/>
        </w:rPr>
        <w:t xml:space="preserve">ri. </w:t>
      </w:r>
      <w:r w:rsidR="00105EC0" w:rsidRPr="00105EC0">
        <w:rPr>
          <w:rFonts w:eastAsia="Calibri" w:cs="Times New Roman"/>
          <w:sz w:val="24"/>
          <w:szCs w:val="24"/>
        </w:rPr>
        <w:t>Komisija,</w:t>
      </w:r>
      <w:r w:rsidR="00105EC0" w:rsidRPr="00105EC0">
        <w:rPr>
          <w:rFonts w:eastAsia="Calibri" w:cs="Times New Roman"/>
          <w:sz w:val="24"/>
          <w:szCs w:val="24"/>
          <w:lang w:eastAsia="lv-LV"/>
        </w:rPr>
        <w:t xml:space="preserve"> </w:t>
      </w:r>
      <w:r w:rsidR="00105EC0" w:rsidRPr="00105EC0">
        <w:rPr>
          <w:rFonts w:eastAsia="Calibri" w:cs="Times New Roman"/>
          <w:sz w:val="24"/>
          <w:szCs w:val="24"/>
        </w:rPr>
        <w:t>ja nepieciešams, aicina pretendentu uz veselības pārbaudi ierasties atkārtoti, savstarpēji vienojoties par pārbaudes laiku.</w:t>
      </w:r>
    </w:p>
    <w:p w14:paraId="54CB12A9" w14:textId="56D091EA" w:rsidR="00105EC0" w:rsidRDefault="00105EC0" w:rsidP="00105EC0">
      <w:pPr>
        <w:spacing w:after="0" w:line="240" w:lineRule="auto"/>
        <w:rPr>
          <w:rFonts w:ascii="Calibri" w:eastAsia="Calibri" w:hAnsi="Calibri" w:cs="Calibri"/>
        </w:rPr>
      </w:pPr>
    </w:p>
    <w:sectPr w:rsidR="00105E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E21F2"/>
    <w:multiLevelType w:val="hybridMultilevel"/>
    <w:tmpl w:val="ED54599E"/>
    <w:lvl w:ilvl="0" w:tplc="4A10D4F8">
      <w:start w:val="1"/>
      <w:numFmt w:val="upperRoman"/>
      <w:lvlText w:val="%1."/>
      <w:lvlJc w:val="left"/>
      <w:pPr>
        <w:ind w:left="72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560" w:hanging="360"/>
      </w:pPr>
    </w:lvl>
    <w:lvl w:ilvl="2" w:tplc="0426001B" w:tentative="1">
      <w:start w:val="1"/>
      <w:numFmt w:val="lowerRoman"/>
      <w:lvlText w:val="%3."/>
      <w:lvlJc w:val="right"/>
      <w:pPr>
        <w:ind w:left="8280" w:hanging="180"/>
      </w:pPr>
    </w:lvl>
    <w:lvl w:ilvl="3" w:tplc="0426000F" w:tentative="1">
      <w:start w:val="1"/>
      <w:numFmt w:val="decimal"/>
      <w:lvlText w:val="%4."/>
      <w:lvlJc w:val="left"/>
      <w:pPr>
        <w:ind w:left="9000" w:hanging="360"/>
      </w:pPr>
    </w:lvl>
    <w:lvl w:ilvl="4" w:tplc="04260019" w:tentative="1">
      <w:start w:val="1"/>
      <w:numFmt w:val="lowerLetter"/>
      <w:lvlText w:val="%5."/>
      <w:lvlJc w:val="left"/>
      <w:pPr>
        <w:ind w:left="9720" w:hanging="360"/>
      </w:pPr>
    </w:lvl>
    <w:lvl w:ilvl="5" w:tplc="0426001B" w:tentative="1">
      <w:start w:val="1"/>
      <w:numFmt w:val="lowerRoman"/>
      <w:lvlText w:val="%6."/>
      <w:lvlJc w:val="right"/>
      <w:pPr>
        <w:ind w:left="10440" w:hanging="180"/>
      </w:pPr>
    </w:lvl>
    <w:lvl w:ilvl="6" w:tplc="0426000F" w:tentative="1">
      <w:start w:val="1"/>
      <w:numFmt w:val="decimal"/>
      <w:lvlText w:val="%7."/>
      <w:lvlJc w:val="left"/>
      <w:pPr>
        <w:ind w:left="11160" w:hanging="360"/>
      </w:pPr>
    </w:lvl>
    <w:lvl w:ilvl="7" w:tplc="04260019" w:tentative="1">
      <w:start w:val="1"/>
      <w:numFmt w:val="lowerLetter"/>
      <w:lvlText w:val="%8."/>
      <w:lvlJc w:val="left"/>
      <w:pPr>
        <w:ind w:left="11880" w:hanging="360"/>
      </w:pPr>
    </w:lvl>
    <w:lvl w:ilvl="8" w:tplc="0426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 w15:restartNumberingAfterBreak="0">
    <w:nsid w:val="653730F1"/>
    <w:multiLevelType w:val="hybridMultilevel"/>
    <w:tmpl w:val="EBCC79E4"/>
    <w:lvl w:ilvl="0" w:tplc="CFEE5F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F6B1C74"/>
    <w:multiLevelType w:val="hybridMultilevel"/>
    <w:tmpl w:val="15B63F84"/>
    <w:lvl w:ilvl="0" w:tplc="945276A4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320" w:hanging="360"/>
      </w:pPr>
    </w:lvl>
    <w:lvl w:ilvl="2" w:tplc="0426001B" w:tentative="1">
      <w:start w:val="1"/>
      <w:numFmt w:val="lowerRoman"/>
      <w:lvlText w:val="%3."/>
      <w:lvlJc w:val="right"/>
      <w:pPr>
        <w:ind w:left="5040" w:hanging="180"/>
      </w:pPr>
    </w:lvl>
    <w:lvl w:ilvl="3" w:tplc="0426000F" w:tentative="1">
      <w:start w:val="1"/>
      <w:numFmt w:val="decimal"/>
      <w:lvlText w:val="%4."/>
      <w:lvlJc w:val="left"/>
      <w:pPr>
        <w:ind w:left="5760" w:hanging="360"/>
      </w:pPr>
    </w:lvl>
    <w:lvl w:ilvl="4" w:tplc="04260019" w:tentative="1">
      <w:start w:val="1"/>
      <w:numFmt w:val="lowerLetter"/>
      <w:lvlText w:val="%5."/>
      <w:lvlJc w:val="left"/>
      <w:pPr>
        <w:ind w:left="6480" w:hanging="360"/>
      </w:pPr>
    </w:lvl>
    <w:lvl w:ilvl="5" w:tplc="0426001B" w:tentative="1">
      <w:start w:val="1"/>
      <w:numFmt w:val="lowerRoman"/>
      <w:lvlText w:val="%6."/>
      <w:lvlJc w:val="right"/>
      <w:pPr>
        <w:ind w:left="7200" w:hanging="180"/>
      </w:pPr>
    </w:lvl>
    <w:lvl w:ilvl="6" w:tplc="0426000F" w:tentative="1">
      <w:start w:val="1"/>
      <w:numFmt w:val="decimal"/>
      <w:lvlText w:val="%7."/>
      <w:lvlJc w:val="left"/>
      <w:pPr>
        <w:ind w:left="7920" w:hanging="360"/>
      </w:pPr>
    </w:lvl>
    <w:lvl w:ilvl="7" w:tplc="04260019" w:tentative="1">
      <w:start w:val="1"/>
      <w:numFmt w:val="lowerLetter"/>
      <w:lvlText w:val="%8."/>
      <w:lvlJc w:val="left"/>
      <w:pPr>
        <w:ind w:left="8640" w:hanging="360"/>
      </w:pPr>
    </w:lvl>
    <w:lvl w:ilvl="8" w:tplc="042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B6"/>
    <w:rsid w:val="00030F8B"/>
    <w:rsid w:val="0007183C"/>
    <w:rsid w:val="00075B37"/>
    <w:rsid w:val="00105EC0"/>
    <w:rsid w:val="00181203"/>
    <w:rsid w:val="001969C4"/>
    <w:rsid w:val="001B3681"/>
    <w:rsid w:val="00211459"/>
    <w:rsid w:val="00221443"/>
    <w:rsid w:val="00227522"/>
    <w:rsid w:val="00296982"/>
    <w:rsid w:val="002C217E"/>
    <w:rsid w:val="00305B8F"/>
    <w:rsid w:val="00331901"/>
    <w:rsid w:val="003551F1"/>
    <w:rsid w:val="00432FC5"/>
    <w:rsid w:val="0048530D"/>
    <w:rsid w:val="0048582A"/>
    <w:rsid w:val="004A6714"/>
    <w:rsid w:val="005461BA"/>
    <w:rsid w:val="00597BC5"/>
    <w:rsid w:val="00713190"/>
    <w:rsid w:val="00717FF3"/>
    <w:rsid w:val="007415C6"/>
    <w:rsid w:val="00753B5F"/>
    <w:rsid w:val="007F1C1D"/>
    <w:rsid w:val="008237B8"/>
    <w:rsid w:val="008254EB"/>
    <w:rsid w:val="00877EED"/>
    <w:rsid w:val="008970BA"/>
    <w:rsid w:val="008D1EB6"/>
    <w:rsid w:val="00954708"/>
    <w:rsid w:val="009D6043"/>
    <w:rsid w:val="00A220E7"/>
    <w:rsid w:val="00B329A3"/>
    <w:rsid w:val="00BC1BE9"/>
    <w:rsid w:val="00BE6647"/>
    <w:rsid w:val="00BF5B2E"/>
    <w:rsid w:val="00C43892"/>
    <w:rsid w:val="00E50F90"/>
    <w:rsid w:val="00E63122"/>
    <w:rsid w:val="00E835C0"/>
    <w:rsid w:val="00ED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C11B"/>
  <w15:docId w15:val="{00B92173-F31E-43AB-8CEF-282FF9B5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A6714"/>
    <w:rPr>
      <w:rFonts w:ascii="Times New Roman" w:hAnsi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8D1EB6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B329A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D3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3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6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Igors Vasins</dc:creator>
  <cp:lastModifiedBy>Modris Putns</cp:lastModifiedBy>
  <cp:revision>2</cp:revision>
  <cp:lastPrinted>2017-11-01T10:59:00Z</cp:lastPrinted>
  <dcterms:created xsi:type="dcterms:W3CDTF">2021-09-01T10:49:00Z</dcterms:created>
  <dcterms:modified xsi:type="dcterms:W3CDTF">2021-09-01T10:49:00Z</dcterms:modified>
</cp:coreProperties>
</file>