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35FF" w14:textId="77777777" w:rsidR="00956177" w:rsidRDefault="00956177" w:rsidP="00956177">
      <w:pPr>
        <w:jc w:val="center"/>
        <w:rPr>
          <w:rFonts w:eastAsia="Calibri"/>
          <w:b/>
          <w:sz w:val="24"/>
          <w:szCs w:val="24"/>
          <w:lang w:val="lv-LV"/>
        </w:rPr>
      </w:pPr>
      <w:r>
        <w:rPr>
          <w:rFonts w:eastAsia="Calibri"/>
          <w:b/>
          <w:sz w:val="24"/>
          <w:szCs w:val="24"/>
          <w:lang w:val="lv-LV"/>
        </w:rPr>
        <w:t xml:space="preserve">Valsts sabiedrības ar ierobežotu atbildību </w:t>
      </w:r>
    </w:p>
    <w:p w14:paraId="00957A3E" w14:textId="48DEFDCD" w:rsidR="00956177" w:rsidRDefault="00CC333A" w:rsidP="00956177">
      <w:pPr>
        <w:jc w:val="center"/>
        <w:rPr>
          <w:b/>
          <w:sz w:val="24"/>
          <w:szCs w:val="24"/>
          <w:lang w:val="lv-LV"/>
        </w:rPr>
      </w:pPr>
      <w:r>
        <w:rPr>
          <w:rFonts w:eastAsia="Calibri"/>
          <w:b/>
          <w:sz w:val="24"/>
          <w:szCs w:val="24"/>
          <w:lang w:val="lv-LV"/>
        </w:rPr>
        <w:t>“</w:t>
      </w:r>
      <w:r w:rsidR="00956177">
        <w:rPr>
          <w:rFonts w:eastAsia="Calibri"/>
          <w:b/>
          <w:sz w:val="24"/>
          <w:szCs w:val="24"/>
          <w:lang w:val="lv-LV"/>
        </w:rPr>
        <w:t xml:space="preserve">Slimnīca </w:t>
      </w:r>
      <w:r>
        <w:rPr>
          <w:rFonts w:eastAsia="Calibri"/>
          <w:b/>
          <w:sz w:val="24"/>
          <w:szCs w:val="24"/>
          <w:lang w:val="lv-LV"/>
        </w:rPr>
        <w:t>“</w:t>
      </w:r>
      <w:r w:rsidR="00956177">
        <w:rPr>
          <w:rFonts w:eastAsia="Calibri"/>
          <w:b/>
          <w:sz w:val="24"/>
          <w:szCs w:val="24"/>
          <w:lang w:val="lv-LV"/>
        </w:rPr>
        <w:t>Ģintermuiža””</w:t>
      </w:r>
    </w:p>
    <w:p w14:paraId="017F40B8" w14:textId="77777777" w:rsidR="00956177" w:rsidRDefault="00956177" w:rsidP="00956177">
      <w:pPr>
        <w:jc w:val="center"/>
        <w:rPr>
          <w:rFonts w:eastAsia="Calibri"/>
          <w:sz w:val="24"/>
          <w:szCs w:val="24"/>
          <w:lang w:val="lv-LV"/>
        </w:rPr>
      </w:pPr>
      <w:r>
        <w:rPr>
          <w:sz w:val="24"/>
          <w:szCs w:val="24"/>
          <w:lang w:val="lv-LV"/>
        </w:rPr>
        <w:t>Reģistrācijas Nr.</w:t>
      </w:r>
      <w:r>
        <w:rPr>
          <w:rFonts w:eastAsia="Calibri"/>
          <w:sz w:val="24"/>
          <w:szCs w:val="24"/>
          <w:lang w:val="lv-LV"/>
        </w:rPr>
        <w:t>40003407396</w:t>
      </w:r>
    </w:p>
    <w:p w14:paraId="09E27C0F" w14:textId="77777777" w:rsidR="00956177" w:rsidRDefault="00956177" w:rsidP="00956177">
      <w:pPr>
        <w:jc w:val="center"/>
        <w:rPr>
          <w:rFonts w:eastAsia="Calibri"/>
          <w:sz w:val="24"/>
          <w:szCs w:val="24"/>
          <w:lang w:val="lv-LV"/>
        </w:rPr>
      </w:pPr>
      <w:r>
        <w:rPr>
          <w:rFonts w:eastAsia="Calibri"/>
          <w:sz w:val="24"/>
          <w:szCs w:val="24"/>
          <w:lang w:val="lv-LV"/>
        </w:rPr>
        <w:t>Valsts kapitāla daļu turētājs – Veselības ministrija</w:t>
      </w:r>
    </w:p>
    <w:p w14:paraId="50BE06AD" w14:textId="77777777" w:rsidR="00613FAB" w:rsidRPr="00500CAF" w:rsidRDefault="00613FAB" w:rsidP="00613FAB">
      <w:pPr>
        <w:ind w:firstLine="567"/>
        <w:jc w:val="center"/>
        <w:rPr>
          <w:rFonts w:eastAsia="Calibri"/>
          <w:sz w:val="24"/>
          <w:szCs w:val="24"/>
          <w:lang w:val="lv-LV"/>
        </w:rPr>
      </w:pPr>
      <w:r>
        <w:rPr>
          <w:rFonts w:eastAsia="Calibri"/>
          <w:sz w:val="24"/>
          <w:szCs w:val="24"/>
          <w:lang w:val="lv-LV"/>
        </w:rPr>
        <w:t xml:space="preserve">Parakstītais pamatkapitāls EUR </w:t>
      </w:r>
      <w:r w:rsidR="007D3B11" w:rsidRPr="004522B2">
        <w:rPr>
          <w:bCs/>
          <w:sz w:val="24"/>
          <w:szCs w:val="24"/>
          <w:lang w:val="lv-LV" w:eastAsia="x-none"/>
        </w:rPr>
        <w:t>12 758 840</w:t>
      </w:r>
    </w:p>
    <w:p w14:paraId="25130765" w14:textId="77777777" w:rsidR="00613FAB" w:rsidRPr="00500CAF" w:rsidRDefault="00613FAB" w:rsidP="00613FAB">
      <w:pPr>
        <w:ind w:firstLine="567"/>
        <w:jc w:val="center"/>
        <w:rPr>
          <w:bCs/>
          <w:sz w:val="24"/>
          <w:szCs w:val="24"/>
          <w:lang w:val="lv-LV"/>
        </w:rPr>
      </w:pPr>
      <w:r w:rsidRPr="0011504B">
        <w:rPr>
          <w:rFonts w:eastAsia="Calibri"/>
          <w:sz w:val="24"/>
          <w:szCs w:val="24"/>
          <w:lang w:val="lv-LV"/>
        </w:rPr>
        <w:t xml:space="preserve">Apmaksātais pamatkapitāls EUR </w:t>
      </w:r>
      <w:r w:rsidR="007D3B11" w:rsidRPr="004522B2">
        <w:rPr>
          <w:bCs/>
          <w:sz w:val="24"/>
          <w:szCs w:val="24"/>
          <w:lang w:val="lv-LV" w:eastAsia="x-none"/>
        </w:rPr>
        <w:t>12 758 840</w:t>
      </w:r>
    </w:p>
    <w:p w14:paraId="660F6151" w14:textId="77777777" w:rsidR="00956177" w:rsidRDefault="00613FAB" w:rsidP="00613FAB">
      <w:pPr>
        <w:ind w:firstLine="567"/>
        <w:jc w:val="center"/>
        <w:rPr>
          <w:sz w:val="24"/>
          <w:szCs w:val="24"/>
          <w:lang w:val="lv-LV"/>
        </w:rPr>
      </w:pPr>
      <w:r w:rsidRPr="0011504B">
        <w:rPr>
          <w:rFonts w:eastAsia="Calibri"/>
          <w:sz w:val="24"/>
          <w:szCs w:val="24"/>
          <w:lang w:val="lv-LV"/>
        </w:rPr>
        <w:t xml:space="preserve">Balsstiesīgā pamatkapitāla lielums EUR </w:t>
      </w:r>
      <w:r w:rsidR="0005654C" w:rsidRPr="0011504B">
        <w:rPr>
          <w:bCs/>
          <w:sz w:val="24"/>
          <w:szCs w:val="24"/>
          <w:lang w:val="lv-LV"/>
        </w:rPr>
        <w:t xml:space="preserve"> </w:t>
      </w:r>
      <w:r w:rsidR="007D3B11" w:rsidRPr="004522B2">
        <w:rPr>
          <w:bCs/>
          <w:sz w:val="24"/>
          <w:szCs w:val="24"/>
          <w:lang w:val="lv-LV" w:eastAsia="x-none"/>
        </w:rPr>
        <w:t>12 758 840</w:t>
      </w:r>
      <w:r w:rsidR="007D3B11">
        <w:rPr>
          <w:bCs/>
          <w:sz w:val="24"/>
          <w:szCs w:val="24"/>
          <w:lang w:val="lv-LV" w:eastAsia="x-none"/>
        </w:rPr>
        <w:t xml:space="preserve"> </w:t>
      </w:r>
      <w:r w:rsidR="0011504B" w:rsidRPr="00EA4713">
        <w:rPr>
          <w:bCs/>
          <w:sz w:val="24"/>
          <w:szCs w:val="24"/>
          <w:lang w:val="lv-LV"/>
        </w:rPr>
        <w:t xml:space="preserve"> </w:t>
      </w:r>
      <w:r w:rsidRPr="00EA4713">
        <w:rPr>
          <w:bCs/>
          <w:sz w:val="24"/>
          <w:szCs w:val="24"/>
          <w:lang w:val="lv-LV"/>
        </w:rPr>
        <w:t>(100%)</w:t>
      </w:r>
    </w:p>
    <w:p w14:paraId="77154008" w14:textId="68F80034" w:rsidR="00956177" w:rsidRDefault="009C01EC" w:rsidP="00956177">
      <w:pPr>
        <w:pStyle w:val="Heading2"/>
        <w:jc w:val="center"/>
        <w:rPr>
          <w:b/>
          <w:szCs w:val="24"/>
          <w:lang w:val="lv-LV"/>
        </w:rPr>
      </w:pPr>
      <w:r>
        <w:rPr>
          <w:b/>
          <w:szCs w:val="24"/>
          <w:lang w:val="lv-LV"/>
        </w:rPr>
        <w:t xml:space="preserve">      </w:t>
      </w:r>
      <w:r w:rsidR="00555360">
        <w:rPr>
          <w:b/>
          <w:szCs w:val="24"/>
          <w:lang w:val="lv-LV"/>
        </w:rPr>
        <w:t xml:space="preserve">Ārkārtas </w:t>
      </w:r>
      <w:r w:rsidR="00956177">
        <w:rPr>
          <w:b/>
          <w:szCs w:val="24"/>
          <w:lang w:val="lv-LV"/>
        </w:rPr>
        <w:t xml:space="preserve"> dalībnieku sapulces </w:t>
      </w:r>
      <w:smartTag w:uri="schemas-tilde-lv/tildestengine" w:element="veidnes">
        <w:smartTagPr>
          <w:attr w:name="baseform" w:val="protokol|s"/>
          <w:attr w:name="id" w:val="-1"/>
          <w:attr w:name="text" w:val="protokols"/>
        </w:smartTagPr>
        <w:r w:rsidR="00956177">
          <w:rPr>
            <w:b/>
            <w:szCs w:val="24"/>
            <w:lang w:val="lv-LV"/>
          </w:rPr>
          <w:t>protokols</w:t>
        </w:r>
      </w:smartTag>
      <w:r w:rsidR="008B0DB6">
        <w:rPr>
          <w:b/>
          <w:szCs w:val="24"/>
          <w:lang w:val="lv-LV"/>
        </w:rPr>
        <w:t xml:space="preserve"> Nr. 01-27.2.5/</w:t>
      </w:r>
      <w:r w:rsidR="005B2C96">
        <w:rPr>
          <w:b/>
          <w:szCs w:val="24"/>
          <w:lang w:val="lv-LV"/>
        </w:rPr>
        <w:t>3</w:t>
      </w:r>
    </w:p>
    <w:p w14:paraId="05466A6C" w14:textId="77777777" w:rsidR="00956177" w:rsidRDefault="00500CAF" w:rsidP="00956177">
      <w:pPr>
        <w:rPr>
          <w:lang w:val="lv-LV"/>
        </w:rPr>
      </w:pPr>
      <w:r>
        <w:rPr>
          <w:lang w:val="lv-LV" w:eastAsia="x-none"/>
        </w:rPr>
        <w:tab/>
      </w:r>
      <w:r>
        <w:rPr>
          <w:lang w:val="lv-LV" w:eastAsia="x-none"/>
        </w:rPr>
        <w:tab/>
      </w:r>
      <w:r>
        <w:rPr>
          <w:lang w:val="lv-LV" w:eastAsia="x-none"/>
        </w:rPr>
        <w:tab/>
      </w:r>
    </w:p>
    <w:p w14:paraId="796D59EB" w14:textId="1BE9E556" w:rsidR="00956177" w:rsidRDefault="00956177" w:rsidP="00956177">
      <w:pPr>
        <w:rPr>
          <w:sz w:val="24"/>
          <w:szCs w:val="24"/>
          <w:lang w:val="lv-LV"/>
        </w:rPr>
      </w:pPr>
      <w:r>
        <w:rPr>
          <w:sz w:val="24"/>
          <w:szCs w:val="24"/>
          <w:lang w:val="lv-LV"/>
        </w:rPr>
        <w:t xml:space="preserve">Rīgā,                                                                      </w:t>
      </w:r>
      <w:r>
        <w:rPr>
          <w:sz w:val="24"/>
          <w:szCs w:val="24"/>
          <w:lang w:val="lv-LV"/>
        </w:rPr>
        <w:tab/>
        <w:t xml:space="preserve"> </w:t>
      </w:r>
      <w:r>
        <w:rPr>
          <w:sz w:val="24"/>
          <w:szCs w:val="24"/>
          <w:lang w:val="lv-LV"/>
        </w:rPr>
        <w:tab/>
      </w:r>
      <w:r>
        <w:rPr>
          <w:sz w:val="24"/>
          <w:szCs w:val="24"/>
          <w:lang w:val="lv-LV"/>
        </w:rPr>
        <w:tab/>
      </w:r>
      <w:r w:rsidR="0026776E">
        <w:rPr>
          <w:sz w:val="24"/>
          <w:szCs w:val="24"/>
          <w:lang w:val="lv-LV"/>
        </w:rPr>
        <w:t xml:space="preserve">      </w:t>
      </w:r>
      <w:r w:rsidR="0087014C">
        <w:rPr>
          <w:sz w:val="24"/>
          <w:szCs w:val="24"/>
          <w:lang w:val="lv-LV"/>
        </w:rPr>
        <w:t xml:space="preserve">  </w:t>
      </w:r>
      <w:r w:rsidR="00734CCD">
        <w:rPr>
          <w:sz w:val="24"/>
          <w:szCs w:val="24"/>
          <w:lang w:val="lv-LV"/>
        </w:rPr>
        <w:t xml:space="preserve">      </w:t>
      </w:r>
      <w:r w:rsidR="0026776E">
        <w:rPr>
          <w:sz w:val="24"/>
          <w:szCs w:val="24"/>
          <w:lang w:val="lv-LV"/>
        </w:rPr>
        <w:t>20</w:t>
      </w:r>
      <w:r w:rsidR="0087014C">
        <w:rPr>
          <w:sz w:val="24"/>
          <w:szCs w:val="24"/>
          <w:lang w:val="lv-LV"/>
        </w:rPr>
        <w:t>2</w:t>
      </w:r>
      <w:r w:rsidR="00C339F6">
        <w:rPr>
          <w:sz w:val="24"/>
          <w:szCs w:val="24"/>
          <w:lang w:val="lv-LV"/>
        </w:rPr>
        <w:t>3</w:t>
      </w:r>
      <w:r w:rsidR="0026776E">
        <w:rPr>
          <w:sz w:val="24"/>
          <w:szCs w:val="24"/>
          <w:lang w:val="lv-LV"/>
        </w:rPr>
        <w:t>.</w:t>
      </w:r>
      <w:r w:rsidR="002A2DE8">
        <w:rPr>
          <w:sz w:val="24"/>
          <w:szCs w:val="24"/>
          <w:lang w:val="lv-LV"/>
        </w:rPr>
        <w:t xml:space="preserve"> </w:t>
      </w:r>
      <w:r w:rsidR="0026776E">
        <w:rPr>
          <w:sz w:val="24"/>
          <w:szCs w:val="24"/>
          <w:lang w:val="lv-LV"/>
        </w:rPr>
        <w:t xml:space="preserve">gada </w:t>
      </w:r>
      <w:r w:rsidR="005B2C96">
        <w:rPr>
          <w:sz w:val="24"/>
          <w:szCs w:val="24"/>
          <w:lang w:val="lv-LV"/>
        </w:rPr>
        <w:t>26</w:t>
      </w:r>
      <w:r w:rsidR="0087014C">
        <w:rPr>
          <w:sz w:val="24"/>
          <w:szCs w:val="24"/>
          <w:lang w:val="lv-LV"/>
        </w:rPr>
        <w:t>.</w:t>
      </w:r>
      <w:r w:rsidR="00555360">
        <w:rPr>
          <w:sz w:val="24"/>
          <w:szCs w:val="24"/>
          <w:lang w:val="lv-LV"/>
        </w:rPr>
        <w:t xml:space="preserve"> </w:t>
      </w:r>
      <w:r w:rsidR="005B2C96">
        <w:rPr>
          <w:sz w:val="24"/>
          <w:szCs w:val="24"/>
          <w:lang w:val="lv-LV"/>
        </w:rPr>
        <w:t>jūlijā</w:t>
      </w:r>
    </w:p>
    <w:p w14:paraId="731F7E69" w14:textId="05DEBE12" w:rsidR="00956177" w:rsidRDefault="00956177" w:rsidP="00956177">
      <w:pPr>
        <w:rPr>
          <w:sz w:val="24"/>
          <w:szCs w:val="24"/>
          <w:lang w:val="lv-LV"/>
        </w:rPr>
      </w:pPr>
      <w:r>
        <w:rPr>
          <w:sz w:val="24"/>
          <w:szCs w:val="24"/>
          <w:lang w:val="lv-LV"/>
        </w:rPr>
        <w:t xml:space="preserve">Brīvības ielā 72                                                             </w:t>
      </w:r>
      <w:r>
        <w:rPr>
          <w:sz w:val="24"/>
          <w:szCs w:val="24"/>
          <w:lang w:val="lv-LV"/>
        </w:rPr>
        <w:tab/>
      </w:r>
      <w:r>
        <w:rPr>
          <w:sz w:val="24"/>
          <w:szCs w:val="24"/>
          <w:lang w:val="lv-LV"/>
        </w:rPr>
        <w:tab/>
        <w:t xml:space="preserve">     </w:t>
      </w:r>
      <w:r w:rsidR="0082320C">
        <w:rPr>
          <w:sz w:val="24"/>
          <w:szCs w:val="24"/>
          <w:lang w:val="lv-LV"/>
        </w:rPr>
        <w:t xml:space="preserve">                   </w:t>
      </w:r>
      <w:r w:rsidR="000A37C3">
        <w:rPr>
          <w:sz w:val="24"/>
          <w:szCs w:val="24"/>
          <w:lang w:val="lv-LV"/>
        </w:rPr>
        <w:t xml:space="preserve">  </w:t>
      </w:r>
      <w:r w:rsidR="0082320C">
        <w:rPr>
          <w:sz w:val="24"/>
          <w:szCs w:val="24"/>
          <w:lang w:val="lv-LV"/>
        </w:rPr>
        <w:t xml:space="preserve"> </w:t>
      </w:r>
      <w:r w:rsidR="005A53AA">
        <w:rPr>
          <w:sz w:val="24"/>
          <w:szCs w:val="24"/>
          <w:lang w:val="lv-LV"/>
        </w:rPr>
        <w:t xml:space="preserve">   </w:t>
      </w:r>
      <w:r w:rsidR="0082320C">
        <w:rPr>
          <w:sz w:val="24"/>
          <w:szCs w:val="24"/>
          <w:lang w:val="lv-LV"/>
        </w:rPr>
        <w:t>plkst.1</w:t>
      </w:r>
      <w:r w:rsidR="005B2C96">
        <w:rPr>
          <w:sz w:val="24"/>
          <w:szCs w:val="24"/>
          <w:lang w:val="lv-LV"/>
        </w:rPr>
        <w:t>5</w:t>
      </w:r>
      <w:r w:rsidR="009C01EC">
        <w:rPr>
          <w:sz w:val="24"/>
          <w:szCs w:val="24"/>
          <w:lang w:val="lv-LV"/>
        </w:rPr>
        <w:t>.</w:t>
      </w:r>
      <w:r w:rsidR="005B2C96">
        <w:rPr>
          <w:sz w:val="24"/>
          <w:szCs w:val="24"/>
          <w:lang w:val="lv-LV"/>
        </w:rPr>
        <w:t>3</w:t>
      </w:r>
      <w:r w:rsidR="009C01EC">
        <w:rPr>
          <w:sz w:val="24"/>
          <w:szCs w:val="24"/>
          <w:lang w:val="lv-LV"/>
        </w:rPr>
        <w:t>0</w:t>
      </w:r>
    </w:p>
    <w:p w14:paraId="1A416DAB" w14:textId="77777777" w:rsidR="00956177" w:rsidRDefault="007D3B11" w:rsidP="00956177">
      <w:pPr>
        <w:rPr>
          <w:sz w:val="24"/>
          <w:szCs w:val="24"/>
          <w:lang w:val="lv-LV"/>
        </w:rPr>
      </w:pPr>
      <w:r>
        <w:rPr>
          <w:sz w:val="24"/>
          <w:szCs w:val="24"/>
          <w:lang w:val="lv-LV"/>
        </w:rPr>
        <w:t xml:space="preserve">   </w:t>
      </w:r>
    </w:p>
    <w:p w14:paraId="5B1905C5" w14:textId="77777777" w:rsidR="00956177" w:rsidRDefault="00956177" w:rsidP="00956177">
      <w:pPr>
        <w:jc w:val="both"/>
        <w:rPr>
          <w:sz w:val="16"/>
          <w:szCs w:val="16"/>
          <w:lang w:val="lv-LV"/>
        </w:rPr>
      </w:pPr>
    </w:p>
    <w:p w14:paraId="69FF4FCC" w14:textId="71E24BE3" w:rsidR="00956177" w:rsidRDefault="002B7DD3" w:rsidP="00956177">
      <w:pPr>
        <w:ind w:firstLine="567"/>
        <w:jc w:val="both"/>
        <w:rPr>
          <w:sz w:val="24"/>
          <w:szCs w:val="24"/>
          <w:lang w:val="lv-LV"/>
        </w:rPr>
      </w:pPr>
      <w:r>
        <w:rPr>
          <w:sz w:val="24"/>
          <w:szCs w:val="24"/>
          <w:lang w:val="lv-LV"/>
        </w:rPr>
        <w:t>Ārkārtas</w:t>
      </w:r>
      <w:r w:rsidR="005B48C1">
        <w:rPr>
          <w:sz w:val="24"/>
          <w:szCs w:val="24"/>
          <w:lang w:val="lv-LV"/>
        </w:rPr>
        <w:t xml:space="preserve"> </w:t>
      </w:r>
      <w:r w:rsidR="00956177">
        <w:rPr>
          <w:sz w:val="24"/>
          <w:szCs w:val="24"/>
          <w:lang w:val="lv-LV"/>
        </w:rPr>
        <w:t xml:space="preserve">dalībnieku sapulce sasaukta saskaņā ar Publiskas personas kapitāla daļu un kapitālsabiedrību pārvaldības likuma </w:t>
      </w:r>
      <w:r w:rsidR="00555360">
        <w:rPr>
          <w:sz w:val="24"/>
          <w:szCs w:val="24"/>
          <w:lang w:val="lv-LV"/>
        </w:rPr>
        <w:t>70.p</w:t>
      </w:r>
      <w:r w:rsidR="00956177">
        <w:rPr>
          <w:sz w:val="24"/>
          <w:szCs w:val="24"/>
          <w:lang w:val="lv-LV"/>
        </w:rPr>
        <w:t xml:space="preserve">anta pirmo </w:t>
      </w:r>
      <w:r w:rsidR="00555360">
        <w:rPr>
          <w:sz w:val="24"/>
          <w:szCs w:val="24"/>
          <w:lang w:val="lv-LV"/>
        </w:rPr>
        <w:t xml:space="preserve">un piekto </w:t>
      </w:r>
      <w:r w:rsidR="00956177">
        <w:rPr>
          <w:sz w:val="24"/>
          <w:szCs w:val="24"/>
          <w:lang w:val="lv-LV"/>
        </w:rPr>
        <w:t xml:space="preserve">daļu. Sapulci sasauc pēc valsts sabiedrības ar ierobežotu atbildību “Slimnīca “Ģintermuiža”” (turpmāk – </w:t>
      </w:r>
      <w:r w:rsidR="00500CAF">
        <w:rPr>
          <w:sz w:val="24"/>
          <w:szCs w:val="24"/>
          <w:lang w:val="lv-LV"/>
        </w:rPr>
        <w:t xml:space="preserve">arī </w:t>
      </w:r>
      <w:r w:rsidR="00956177">
        <w:rPr>
          <w:sz w:val="24"/>
          <w:szCs w:val="24"/>
          <w:lang w:val="lv-LV"/>
        </w:rPr>
        <w:t>Sabiedrība</w:t>
      </w:r>
      <w:r w:rsidR="000A37C3">
        <w:rPr>
          <w:sz w:val="24"/>
          <w:szCs w:val="24"/>
          <w:lang w:val="lv-LV"/>
        </w:rPr>
        <w:t>/Slimnīca</w:t>
      </w:r>
      <w:r w:rsidR="00956177">
        <w:rPr>
          <w:sz w:val="24"/>
          <w:szCs w:val="24"/>
          <w:lang w:val="lv-LV"/>
        </w:rPr>
        <w:t xml:space="preserve">) </w:t>
      </w:r>
      <w:r w:rsidR="005B48C1">
        <w:rPr>
          <w:sz w:val="24"/>
          <w:szCs w:val="24"/>
          <w:lang w:val="lv-LV"/>
        </w:rPr>
        <w:t>valdes</w:t>
      </w:r>
      <w:r w:rsidR="00541474">
        <w:rPr>
          <w:sz w:val="24"/>
          <w:szCs w:val="24"/>
          <w:lang w:val="lv-LV"/>
        </w:rPr>
        <w:t xml:space="preserve"> </w:t>
      </w:r>
      <w:r w:rsidR="00956177">
        <w:rPr>
          <w:sz w:val="24"/>
          <w:szCs w:val="24"/>
          <w:lang w:val="lv-LV"/>
        </w:rPr>
        <w:t xml:space="preserve">ierosinājuma. </w:t>
      </w:r>
    </w:p>
    <w:p w14:paraId="64804414" w14:textId="2B30EB44" w:rsidR="00C339F6" w:rsidRDefault="00C339F6" w:rsidP="00C339F6">
      <w:pPr>
        <w:ind w:firstLine="567"/>
        <w:jc w:val="both"/>
        <w:rPr>
          <w:sz w:val="24"/>
          <w:szCs w:val="24"/>
          <w:lang w:val="lv-LV"/>
        </w:rPr>
      </w:pPr>
      <w:r w:rsidRPr="0002572B">
        <w:rPr>
          <w:sz w:val="24"/>
          <w:szCs w:val="24"/>
          <w:lang w:val="lv-LV"/>
        </w:rPr>
        <w:t>Steidzamības pamatojums – ar Sabiedrības darbību saistītu nozīmīgu jautājumu neatliekama izskatīšana</w:t>
      </w:r>
      <w:r w:rsidR="00882DAE">
        <w:rPr>
          <w:sz w:val="24"/>
          <w:szCs w:val="24"/>
          <w:lang w:val="lv-LV"/>
        </w:rPr>
        <w:t>.</w:t>
      </w:r>
    </w:p>
    <w:p w14:paraId="02A54145" w14:textId="77777777" w:rsidR="0082320C" w:rsidRPr="0002572B" w:rsidRDefault="0082320C" w:rsidP="00956177">
      <w:pPr>
        <w:ind w:firstLine="567"/>
        <w:jc w:val="both"/>
        <w:rPr>
          <w:sz w:val="24"/>
          <w:szCs w:val="24"/>
          <w:lang w:val="lv-LV"/>
        </w:rPr>
      </w:pPr>
    </w:p>
    <w:p w14:paraId="18C5A6B8" w14:textId="66180781" w:rsidR="00506A3D" w:rsidRPr="0002572B" w:rsidRDefault="00506A3D" w:rsidP="00DA51A1">
      <w:pPr>
        <w:tabs>
          <w:tab w:val="left" w:pos="1380"/>
        </w:tabs>
        <w:jc w:val="both"/>
        <w:rPr>
          <w:b/>
          <w:sz w:val="24"/>
          <w:szCs w:val="24"/>
          <w:u w:val="single"/>
          <w:lang w:val="lv-LV"/>
        </w:rPr>
      </w:pPr>
      <w:r w:rsidRPr="0002572B">
        <w:rPr>
          <w:b/>
          <w:sz w:val="24"/>
          <w:szCs w:val="24"/>
          <w:u w:val="single"/>
          <w:lang w:val="lv-LV"/>
        </w:rPr>
        <w:t>Piedalās:</w:t>
      </w:r>
    </w:p>
    <w:p w14:paraId="7199B297" w14:textId="32787F94" w:rsidR="009C01EC" w:rsidRDefault="009C01EC" w:rsidP="00DA51A1">
      <w:pPr>
        <w:jc w:val="both"/>
        <w:rPr>
          <w:b/>
          <w:bCs/>
          <w:sz w:val="24"/>
          <w:szCs w:val="24"/>
          <w:lang w:val="lv-LV"/>
        </w:rPr>
      </w:pPr>
      <w:r w:rsidRPr="0002572B">
        <w:rPr>
          <w:sz w:val="24"/>
          <w:szCs w:val="24"/>
          <w:lang w:val="lv-LV"/>
        </w:rPr>
        <w:t>Sabiedrības valsts kapitāla daļu turētāja pārstāv</w:t>
      </w:r>
      <w:r w:rsidR="000A37C3" w:rsidRPr="0002572B">
        <w:rPr>
          <w:sz w:val="24"/>
          <w:szCs w:val="24"/>
          <w:lang w:val="lv-LV"/>
        </w:rPr>
        <w:t>e</w:t>
      </w:r>
      <w:r w:rsidRPr="0002572B">
        <w:rPr>
          <w:sz w:val="24"/>
          <w:szCs w:val="24"/>
          <w:lang w:val="lv-LV"/>
        </w:rPr>
        <w:t xml:space="preserve"> – Veselības ministrijas valsts sekretār</w:t>
      </w:r>
      <w:r w:rsidR="0002572B" w:rsidRPr="0002572B">
        <w:rPr>
          <w:sz w:val="24"/>
          <w:szCs w:val="24"/>
          <w:lang w:val="lv-LV"/>
        </w:rPr>
        <w:t>a p.i.</w:t>
      </w:r>
      <w:r w:rsidRPr="0002572B">
        <w:rPr>
          <w:sz w:val="24"/>
          <w:szCs w:val="24"/>
          <w:lang w:val="lv-LV"/>
        </w:rPr>
        <w:t xml:space="preserve"> </w:t>
      </w:r>
      <w:r w:rsidR="0002572B" w:rsidRPr="0002572B">
        <w:rPr>
          <w:b/>
          <w:bCs/>
          <w:sz w:val="24"/>
          <w:szCs w:val="24"/>
          <w:lang w:val="lv-LV"/>
        </w:rPr>
        <w:t>Aiga Balode</w:t>
      </w:r>
    </w:p>
    <w:p w14:paraId="2D30B2CB" w14:textId="4BE47E6B" w:rsidR="001F1A4C" w:rsidRPr="0002572B" w:rsidRDefault="001F1A4C" w:rsidP="00DA51A1">
      <w:pPr>
        <w:jc w:val="both"/>
        <w:rPr>
          <w:b/>
          <w:bCs/>
          <w:sz w:val="24"/>
          <w:szCs w:val="24"/>
          <w:lang w:val="lv-LV"/>
        </w:rPr>
      </w:pPr>
      <w:r w:rsidRPr="001F1A4C">
        <w:rPr>
          <w:sz w:val="24"/>
          <w:szCs w:val="24"/>
          <w:lang w:val="lv-LV"/>
        </w:rPr>
        <w:t>Valsts sekretāres vietnieks finanšu jautājumos</w:t>
      </w:r>
      <w:r>
        <w:rPr>
          <w:b/>
          <w:bCs/>
          <w:sz w:val="24"/>
          <w:szCs w:val="24"/>
          <w:lang w:val="lv-LV"/>
        </w:rPr>
        <w:t xml:space="preserve"> Boriss Kņigins</w:t>
      </w:r>
    </w:p>
    <w:p w14:paraId="14859F6D" w14:textId="55BE5BC7" w:rsidR="009C01EC" w:rsidRPr="0002572B" w:rsidRDefault="009C01EC" w:rsidP="00DA51A1">
      <w:pPr>
        <w:jc w:val="both"/>
        <w:rPr>
          <w:b/>
          <w:bCs/>
          <w:sz w:val="24"/>
          <w:szCs w:val="24"/>
          <w:lang w:val="lv-LV"/>
        </w:rPr>
      </w:pPr>
      <w:r w:rsidRPr="0002572B">
        <w:rPr>
          <w:sz w:val="24"/>
          <w:szCs w:val="24"/>
          <w:lang w:val="lv-LV"/>
        </w:rPr>
        <w:t>Veselības ministrijas Kapitālsabiedrību un investīciju uzraudzības nodaļas</w:t>
      </w:r>
      <w:r w:rsidR="0002572B" w:rsidRPr="0002572B">
        <w:rPr>
          <w:sz w:val="24"/>
          <w:szCs w:val="24"/>
          <w:lang w:val="lv-LV"/>
        </w:rPr>
        <w:t xml:space="preserve"> </w:t>
      </w:r>
      <w:r w:rsidRPr="0002572B">
        <w:rPr>
          <w:sz w:val="24"/>
          <w:szCs w:val="24"/>
          <w:lang w:val="lv-LV"/>
        </w:rPr>
        <w:t xml:space="preserve">vadītāja </w:t>
      </w:r>
      <w:r w:rsidRPr="0002572B">
        <w:rPr>
          <w:b/>
          <w:bCs/>
          <w:sz w:val="24"/>
          <w:szCs w:val="24"/>
          <w:lang w:val="lv-LV"/>
        </w:rPr>
        <w:t>Ieva Kušķe</w:t>
      </w:r>
    </w:p>
    <w:p w14:paraId="2AC2A99B" w14:textId="63B959D5" w:rsidR="009C01EC" w:rsidRPr="0002572B" w:rsidRDefault="009C01EC" w:rsidP="00DA51A1">
      <w:pPr>
        <w:jc w:val="both"/>
        <w:rPr>
          <w:b/>
          <w:bCs/>
          <w:sz w:val="24"/>
          <w:szCs w:val="24"/>
          <w:lang w:val="lv-LV"/>
        </w:rPr>
      </w:pPr>
      <w:r w:rsidRPr="0002572B">
        <w:rPr>
          <w:sz w:val="24"/>
          <w:szCs w:val="24"/>
          <w:lang w:val="lv-LV"/>
        </w:rPr>
        <w:t xml:space="preserve">Veselības ministrijas Kapitālsabiedrību un investīciju uzraudzības </w:t>
      </w:r>
      <w:r w:rsidR="005B2C96">
        <w:rPr>
          <w:sz w:val="24"/>
          <w:szCs w:val="24"/>
          <w:lang w:val="lv-LV"/>
        </w:rPr>
        <w:t xml:space="preserve">vecākais referents </w:t>
      </w:r>
      <w:r w:rsidR="005B2C96">
        <w:rPr>
          <w:b/>
          <w:bCs/>
          <w:sz w:val="24"/>
          <w:szCs w:val="24"/>
          <w:lang w:val="lv-LV"/>
        </w:rPr>
        <w:t>Konstantīns Karpovs</w:t>
      </w:r>
    </w:p>
    <w:p w14:paraId="08F1764E" w14:textId="77777777" w:rsidR="009C01EC" w:rsidRDefault="009C01EC" w:rsidP="00DA51A1">
      <w:pPr>
        <w:jc w:val="both"/>
        <w:rPr>
          <w:b/>
          <w:sz w:val="24"/>
          <w:szCs w:val="24"/>
          <w:lang w:val="lv-LV"/>
        </w:rPr>
      </w:pPr>
      <w:r w:rsidRPr="00976E1A">
        <w:rPr>
          <w:sz w:val="24"/>
          <w:szCs w:val="24"/>
          <w:lang w:val="lv-LV"/>
        </w:rPr>
        <w:t xml:space="preserve">Sabiedrības valdes </w:t>
      </w:r>
      <w:r w:rsidR="000A37C3" w:rsidRPr="00976E1A">
        <w:rPr>
          <w:sz w:val="24"/>
          <w:szCs w:val="24"/>
          <w:lang w:val="lv-LV"/>
        </w:rPr>
        <w:t>loceklis</w:t>
      </w:r>
      <w:r w:rsidR="007D3B11" w:rsidRPr="00976E1A">
        <w:rPr>
          <w:sz w:val="24"/>
          <w:szCs w:val="24"/>
          <w:lang w:val="lv-LV"/>
        </w:rPr>
        <w:t xml:space="preserve"> </w:t>
      </w:r>
      <w:r w:rsidRPr="00976E1A">
        <w:rPr>
          <w:b/>
          <w:sz w:val="24"/>
          <w:szCs w:val="24"/>
          <w:lang w:val="lv-LV"/>
        </w:rPr>
        <w:t>Artūrs Bērziņš</w:t>
      </w:r>
    </w:p>
    <w:p w14:paraId="0C84B608" w14:textId="1AF8592A" w:rsidR="00B52714" w:rsidRPr="00B52714" w:rsidRDefault="00B52714" w:rsidP="00B52714">
      <w:pPr>
        <w:rPr>
          <w:b/>
          <w:bCs/>
          <w:sz w:val="24"/>
          <w:szCs w:val="24"/>
          <w:lang w:val="lv-LV"/>
        </w:rPr>
      </w:pPr>
      <w:r w:rsidRPr="00B52714">
        <w:rPr>
          <w:sz w:val="24"/>
          <w:szCs w:val="24"/>
          <w:lang w:val="lv-LV"/>
        </w:rPr>
        <w:t>Sabiedrības Finanšu, ekonomikas un medicīniskās statistikas daļas</w:t>
      </w:r>
      <w:r>
        <w:rPr>
          <w:sz w:val="24"/>
          <w:szCs w:val="24"/>
          <w:lang w:val="lv-LV"/>
        </w:rPr>
        <w:t xml:space="preserve"> vadītāja </w:t>
      </w:r>
      <w:r w:rsidRPr="00B52714">
        <w:rPr>
          <w:b/>
          <w:bCs/>
          <w:sz w:val="24"/>
          <w:szCs w:val="24"/>
          <w:lang w:val="lv-LV"/>
        </w:rPr>
        <w:t>Liesma Jankovska</w:t>
      </w:r>
    </w:p>
    <w:p w14:paraId="32543D64" w14:textId="77777777" w:rsidR="009C01EC" w:rsidRPr="002C7545" w:rsidRDefault="009C01EC" w:rsidP="00DA51A1">
      <w:pPr>
        <w:tabs>
          <w:tab w:val="left" w:pos="1380"/>
        </w:tabs>
        <w:jc w:val="both"/>
        <w:rPr>
          <w:b/>
          <w:sz w:val="24"/>
          <w:szCs w:val="24"/>
          <w:u w:val="single"/>
          <w:lang w:val="lv-LV"/>
        </w:rPr>
      </w:pPr>
    </w:p>
    <w:p w14:paraId="64C401DD" w14:textId="029BA860" w:rsidR="005A5121" w:rsidRPr="00DA51A1" w:rsidRDefault="005A5121" w:rsidP="00DA51A1">
      <w:pPr>
        <w:jc w:val="both"/>
        <w:rPr>
          <w:b/>
          <w:bCs/>
          <w:sz w:val="24"/>
          <w:szCs w:val="24"/>
          <w:lang w:val="lv-LV"/>
        </w:rPr>
      </w:pPr>
      <w:r w:rsidRPr="002C7545">
        <w:rPr>
          <w:sz w:val="24"/>
          <w:szCs w:val="24"/>
          <w:lang w:val="lv-LV"/>
        </w:rPr>
        <w:t>Dalībnieku sapulci atklāj un vada Sabiedrības valsts</w:t>
      </w:r>
      <w:r w:rsidR="002C5070" w:rsidRPr="002C7545">
        <w:rPr>
          <w:sz w:val="24"/>
          <w:szCs w:val="24"/>
          <w:lang w:val="lv-LV"/>
        </w:rPr>
        <w:t xml:space="preserve"> </w:t>
      </w:r>
      <w:r w:rsidR="00613FAB" w:rsidRPr="002C7545">
        <w:rPr>
          <w:sz w:val="24"/>
          <w:szCs w:val="24"/>
          <w:lang w:val="lv-LV"/>
        </w:rPr>
        <w:t>kapitāla daļu turētāja pārstāv</w:t>
      </w:r>
      <w:r w:rsidR="004B7B0A" w:rsidRPr="002C7545">
        <w:rPr>
          <w:sz w:val="24"/>
          <w:szCs w:val="24"/>
          <w:lang w:val="lv-LV"/>
        </w:rPr>
        <w:t>e</w:t>
      </w:r>
      <w:r w:rsidR="00613FAB" w:rsidRPr="002C7545">
        <w:rPr>
          <w:sz w:val="24"/>
          <w:szCs w:val="24"/>
          <w:lang w:val="lv-LV"/>
        </w:rPr>
        <w:t xml:space="preserve"> </w:t>
      </w:r>
      <w:r w:rsidR="002C7545" w:rsidRPr="002C7545">
        <w:rPr>
          <w:b/>
          <w:sz w:val="24"/>
          <w:szCs w:val="24"/>
          <w:lang w:val="lv-LV"/>
        </w:rPr>
        <w:t>Aiga</w:t>
      </w:r>
      <w:r w:rsidR="004B7B0A" w:rsidRPr="002C7545">
        <w:rPr>
          <w:b/>
          <w:sz w:val="24"/>
          <w:szCs w:val="24"/>
          <w:lang w:val="lv-LV"/>
        </w:rPr>
        <w:t xml:space="preserve"> </w:t>
      </w:r>
      <w:r w:rsidR="002C7545" w:rsidRPr="002C7545">
        <w:rPr>
          <w:b/>
          <w:sz w:val="24"/>
          <w:szCs w:val="24"/>
          <w:lang w:val="lv-LV"/>
        </w:rPr>
        <w:t>Balode</w:t>
      </w:r>
      <w:r w:rsidR="00510C6C" w:rsidRPr="002C7545">
        <w:rPr>
          <w:b/>
          <w:sz w:val="24"/>
          <w:szCs w:val="24"/>
          <w:lang w:val="lv-LV"/>
        </w:rPr>
        <w:t xml:space="preserve"> </w:t>
      </w:r>
      <w:r w:rsidRPr="002C7545">
        <w:rPr>
          <w:sz w:val="24"/>
          <w:szCs w:val="24"/>
          <w:lang w:val="lv-LV"/>
        </w:rPr>
        <w:t>(</w:t>
      </w:r>
      <w:r w:rsidRPr="00DA51A1">
        <w:rPr>
          <w:sz w:val="24"/>
          <w:szCs w:val="24"/>
          <w:lang w:val="lv-LV"/>
        </w:rPr>
        <w:t>turpmāk – kapitāla daļu turētāja pārs</w:t>
      </w:r>
      <w:r w:rsidR="00613FAB" w:rsidRPr="00DA51A1">
        <w:rPr>
          <w:sz w:val="24"/>
          <w:szCs w:val="24"/>
          <w:lang w:val="lv-LV"/>
        </w:rPr>
        <w:t>tāv</w:t>
      </w:r>
      <w:r w:rsidR="004B7B0A" w:rsidRPr="00DA51A1">
        <w:rPr>
          <w:sz w:val="24"/>
          <w:szCs w:val="24"/>
          <w:lang w:val="lv-LV"/>
        </w:rPr>
        <w:t>e</w:t>
      </w:r>
      <w:r w:rsidRPr="00DA51A1">
        <w:rPr>
          <w:sz w:val="24"/>
          <w:szCs w:val="24"/>
          <w:lang w:val="lv-LV"/>
        </w:rPr>
        <w:t>), par sapulces protokolētāju i</w:t>
      </w:r>
      <w:r w:rsidR="002A2DE8" w:rsidRPr="00DA51A1">
        <w:rPr>
          <w:sz w:val="24"/>
          <w:szCs w:val="24"/>
          <w:lang w:val="lv-LV"/>
        </w:rPr>
        <w:t xml:space="preserve">eceļ </w:t>
      </w:r>
      <w:r w:rsidR="00882DAE">
        <w:rPr>
          <w:b/>
          <w:bCs/>
          <w:sz w:val="24"/>
          <w:szCs w:val="24"/>
          <w:lang w:val="lv-LV"/>
        </w:rPr>
        <w:t>Ievu Kušķi</w:t>
      </w:r>
    </w:p>
    <w:p w14:paraId="611688B3" w14:textId="77777777" w:rsidR="00F73F2A" w:rsidRPr="00AB47AF" w:rsidRDefault="00506A3D" w:rsidP="00DA51A1">
      <w:pPr>
        <w:jc w:val="both"/>
        <w:rPr>
          <w:sz w:val="24"/>
          <w:szCs w:val="24"/>
          <w:u w:val="single"/>
          <w:lang w:val="lv-LV"/>
        </w:rPr>
      </w:pPr>
      <w:r w:rsidRPr="00AB47AF">
        <w:rPr>
          <w:sz w:val="24"/>
          <w:szCs w:val="24"/>
          <w:lang w:val="lv-LV"/>
        </w:rPr>
        <w:t>Iebildumu nav.</w:t>
      </w:r>
    </w:p>
    <w:p w14:paraId="45CC067E" w14:textId="77777777" w:rsidR="002C7545" w:rsidRPr="00AB47AF" w:rsidRDefault="002C7545" w:rsidP="00DA51A1">
      <w:pPr>
        <w:jc w:val="both"/>
        <w:rPr>
          <w:b/>
          <w:sz w:val="24"/>
          <w:szCs w:val="24"/>
          <w:u w:val="single"/>
          <w:lang w:val="lv-LV"/>
        </w:rPr>
      </w:pPr>
    </w:p>
    <w:p w14:paraId="388716BE" w14:textId="2A597AE2" w:rsidR="00506A3D" w:rsidRPr="00AB47AF" w:rsidRDefault="00500CAF" w:rsidP="00DA51A1">
      <w:pPr>
        <w:jc w:val="both"/>
        <w:rPr>
          <w:b/>
          <w:sz w:val="24"/>
          <w:szCs w:val="24"/>
          <w:u w:val="single"/>
          <w:lang w:val="lv-LV"/>
        </w:rPr>
      </w:pPr>
      <w:r w:rsidRPr="00AB47AF">
        <w:rPr>
          <w:b/>
          <w:sz w:val="24"/>
          <w:szCs w:val="24"/>
          <w:u w:val="single"/>
          <w:lang w:val="lv-LV"/>
        </w:rPr>
        <w:t xml:space="preserve">Darba </w:t>
      </w:r>
      <w:r w:rsidR="00506A3D" w:rsidRPr="00AB47AF">
        <w:rPr>
          <w:b/>
          <w:sz w:val="24"/>
          <w:szCs w:val="24"/>
          <w:u w:val="single"/>
          <w:lang w:val="lv-LV"/>
        </w:rPr>
        <w:t>kārtībā:</w:t>
      </w:r>
    </w:p>
    <w:p w14:paraId="08476AA1" w14:textId="77777777" w:rsidR="00DA51A1" w:rsidRDefault="00DA51A1" w:rsidP="00DA51A1">
      <w:pPr>
        <w:pStyle w:val="ListParagraph"/>
        <w:ind w:firstLine="720"/>
        <w:rPr>
          <w:sz w:val="24"/>
          <w:szCs w:val="24"/>
          <w:lang w:val="lv-LV"/>
        </w:rPr>
      </w:pPr>
    </w:p>
    <w:p w14:paraId="7FA37123" w14:textId="77777777" w:rsidR="005B2C96" w:rsidRPr="0028056B" w:rsidRDefault="005B2C96" w:rsidP="005B2C96">
      <w:pPr>
        <w:numPr>
          <w:ilvl w:val="0"/>
          <w:numId w:val="3"/>
        </w:numPr>
        <w:spacing w:line="276" w:lineRule="auto"/>
        <w:ind w:left="1418"/>
        <w:contextualSpacing/>
        <w:jc w:val="both"/>
        <w:rPr>
          <w:sz w:val="24"/>
          <w:szCs w:val="24"/>
          <w:lang w:val="lv-LV"/>
        </w:rPr>
      </w:pPr>
      <w:bookmarkStart w:id="0" w:name="_Hlk66377984"/>
      <w:r w:rsidRPr="0028056B">
        <w:rPr>
          <w:sz w:val="24"/>
          <w:szCs w:val="24"/>
          <w:lang w:val="lv-LV"/>
        </w:rPr>
        <w:t>Par Sabiedrības 2022.gada peļņas izlietošanu.</w:t>
      </w:r>
    </w:p>
    <w:p w14:paraId="3C383B95" w14:textId="77777777" w:rsidR="005B2C96" w:rsidRPr="0028056B" w:rsidRDefault="005B2C96" w:rsidP="005B2C96">
      <w:pPr>
        <w:numPr>
          <w:ilvl w:val="0"/>
          <w:numId w:val="3"/>
        </w:numPr>
        <w:spacing w:line="276" w:lineRule="auto"/>
        <w:ind w:left="1418"/>
        <w:contextualSpacing/>
        <w:jc w:val="both"/>
        <w:rPr>
          <w:sz w:val="24"/>
          <w:szCs w:val="24"/>
          <w:lang w:val="lv-LV"/>
        </w:rPr>
      </w:pPr>
      <w:r w:rsidRPr="0028056B">
        <w:rPr>
          <w:color w:val="414142"/>
          <w:sz w:val="24"/>
          <w:szCs w:val="24"/>
          <w:shd w:val="clear" w:color="auto" w:fill="FFFFFF"/>
          <w:lang w:val="lv-LV"/>
        </w:rPr>
        <w:t>Par</w:t>
      </w:r>
      <w:r>
        <w:rPr>
          <w:color w:val="414142"/>
          <w:sz w:val="24"/>
          <w:szCs w:val="24"/>
          <w:shd w:val="clear" w:color="auto" w:fill="FFFFFF"/>
          <w:lang w:val="lv-LV"/>
        </w:rPr>
        <w:t xml:space="preserve"> Sabiedrības</w:t>
      </w:r>
      <w:r w:rsidRPr="0028056B">
        <w:rPr>
          <w:color w:val="414142"/>
          <w:sz w:val="24"/>
          <w:szCs w:val="24"/>
          <w:shd w:val="clear" w:color="auto" w:fill="FFFFFF"/>
          <w:lang w:val="lv-LV"/>
        </w:rPr>
        <w:t xml:space="preserve"> finanšu un nefinanšu mērķu 2023.gadam apstiprināšanu.</w:t>
      </w:r>
    </w:p>
    <w:bookmarkEnd w:id="0"/>
    <w:p w14:paraId="7768842C" w14:textId="77777777" w:rsidR="005B2C96" w:rsidRPr="00AB47AF" w:rsidRDefault="005B2C96" w:rsidP="00DA51A1">
      <w:pPr>
        <w:pStyle w:val="ListParagraph"/>
        <w:ind w:firstLine="720"/>
        <w:rPr>
          <w:sz w:val="24"/>
          <w:szCs w:val="24"/>
          <w:lang w:val="lv-LV"/>
        </w:rPr>
      </w:pPr>
    </w:p>
    <w:p w14:paraId="668BE901" w14:textId="681C2B58" w:rsidR="00931484" w:rsidRPr="00AB47AF" w:rsidRDefault="00931484" w:rsidP="00DA51A1">
      <w:pPr>
        <w:pStyle w:val="ListParagraph"/>
        <w:ind w:left="0"/>
        <w:rPr>
          <w:i/>
          <w:iCs/>
          <w:sz w:val="24"/>
          <w:szCs w:val="24"/>
          <w:lang w:val="lv-LV"/>
        </w:rPr>
      </w:pPr>
      <w:r w:rsidRPr="00AB47AF">
        <w:rPr>
          <w:i/>
          <w:iCs/>
          <w:sz w:val="24"/>
          <w:szCs w:val="24"/>
          <w:lang w:val="lv-LV"/>
        </w:rPr>
        <w:t>Darba kārtība tiek apstiprināta bez iebildumiem un priekšlikumiem.</w:t>
      </w:r>
    </w:p>
    <w:p w14:paraId="1BB7C7D5" w14:textId="77777777" w:rsidR="00DA51A1" w:rsidRPr="00AB47AF" w:rsidRDefault="00DA51A1" w:rsidP="00DA51A1">
      <w:pPr>
        <w:pStyle w:val="ListParagraph"/>
        <w:ind w:left="0"/>
        <w:rPr>
          <w:sz w:val="24"/>
          <w:szCs w:val="24"/>
          <w:lang w:val="lv-LV"/>
        </w:rPr>
      </w:pPr>
    </w:p>
    <w:p w14:paraId="4317F086" w14:textId="77777777" w:rsidR="005B2C96" w:rsidRDefault="005B2C96" w:rsidP="005B2C96">
      <w:pPr>
        <w:rPr>
          <w:bCs/>
          <w:i/>
          <w:iCs/>
          <w:sz w:val="24"/>
          <w:szCs w:val="24"/>
          <w:lang w:val="lv-LV"/>
        </w:rPr>
      </w:pPr>
    </w:p>
    <w:p w14:paraId="087312FC" w14:textId="132D8DB8" w:rsidR="005B2C96" w:rsidRDefault="005B2C96" w:rsidP="005B2C96">
      <w:pPr>
        <w:numPr>
          <w:ilvl w:val="0"/>
          <w:numId w:val="4"/>
        </w:numPr>
        <w:spacing w:line="276" w:lineRule="auto"/>
        <w:contextualSpacing/>
        <w:jc w:val="both"/>
        <w:rPr>
          <w:sz w:val="24"/>
          <w:szCs w:val="24"/>
          <w:lang w:val="lv-LV"/>
        </w:rPr>
      </w:pPr>
      <w:r w:rsidRPr="0028056B">
        <w:rPr>
          <w:sz w:val="24"/>
          <w:szCs w:val="24"/>
          <w:lang w:val="lv-LV"/>
        </w:rPr>
        <w:t>Par Sabiedrības 2022.gada peļņas izlietošanu</w:t>
      </w:r>
      <w:r w:rsidR="00C8598A">
        <w:rPr>
          <w:sz w:val="24"/>
          <w:szCs w:val="24"/>
          <w:lang w:val="lv-LV"/>
        </w:rPr>
        <w:t>.</w:t>
      </w:r>
    </w:p>
    <w:p w14:paraId="55A50257" w14:textId="77777777" w:rsidR="00C8598A" w:rsidRDefault="00C8598A" w:rsidP="00C8598A">
      <w:pPr>
        <w:spacing w:line="276" w:lineRule="auto"/>
        <w:ind w:left="720"/>
        <w:contextualSpacing/>
        <w:jc w:val="both"/>
        <w:rPr>
          <w:sz w:val="24"/>
          <w:szCs w:val="24"/>
          <w:lang w:val="lv-LV"/>
        </w:rPr>
      </w:pPr>
    </w:p>
    <w:p w14:paraId="2A27801F" w14:textId="77777777" w:rsidR="00C8598A" w:rsidRPr="00C8598A" w:rsidRDefault="00C8598A" w:rsidP="00C8598A">
      <w:pPr>
        <w:ind w:firstLine="720"/>
        <w:jc w:val="both"/>
        <w:rPr>
          <w:sz w:val="24"/>
          <w:szCs w:val="24"/>
          <w:lang w:val="lv-LV"/>
        </w:rPr>
      </w:pPr>
      <w:r w:rsidRPr="00C8598A">
        <w:rPr>
          <w:sz w:val="24"/>
          <w:szCs w:val="24"/>
          <w:lang w:val="lv-LV"/>
        </w:rPr>
        <w:t xml:space="preserve">Kapitālsabiedrību pārvaldības likuma 28. panta piektajā daļā noteikts, ka lēmumu par dividendēs izmaksājamo peļņas daļu dalībnieku sapulce pieņem pēc sabiedrības gada pārskata apstiprināšanas. Iepriekš minētā likuma 28. panta sestajā daļā noteikts, ka Ministru kabinets atbilstoši  Kapitālsabiedrību pārvaldības likuma 28. panta nosacījumiem reglamentē kārtību, kādā valsts kapitālsabiedrībās [..] prognozējama un nosakāma peļņas daļa, kas izmaksājama dividendēs, valsts kapitāla daļu turētāja vai dalībnieka (akcionāra) rīcību, izlietojot dalībnieka (akcionāra) tiesības lemt par dividendēs izmaksājamo peļņas daļu, kārtību, kādā kapitālsabiedrība finanšu </w:t>
      </w:r>
      <w:r w:rsidRPr="00C8598A">
        <w:rPr>
          <w:sz w:val="24"/>
          <w:szCs w:val="24"/>
          <w:lang w:val="lv-LV"/>
        </w:rPr>
        <w:lastRenderedPageBreak/>
        <w:t>pārskatos atspoguļo sadalīto peļņu, kā arī kārtību, kādā tiek nodrošināta dividenžu maksājumu kontrole.</w:t>
      </w:r>
    </w:p>
    <w:p w14:paraId="486AFA4E" w14:textId="77777777" w:rsidR="00C8598A" w:rsidRPr="00C8598A" w:rsidRDefault="00C8598A" w:rsidP="00C8598A">
      <w:pPr>
        <w:ind w:firstLine="720"/>
        <w:jc w:val="both"/>
        <w:rPr>
          <w:sz w:val="24"/>
          <w:szCs w:val="24"/>
          <w:lang w:val="lv-LV"/>
        </w:rPr>
      </w:pPr>
      <w:r w:rsidRPr="00C8598A">
        <w:rPr>
          <w:sz w:val="24"/>
          <w:szCs w:val="24"/>
          <w:lang w:val="lv-LV"/>
        </w:rPr>
        <w:t xml:space="preserve">Atbilstoši Ministru kabineta 2022.gada 25.janvāra noteikumu Nr.72 “Kārtība, kādā tiek prognozēti, noteikti un veikti maksājumi par valsts kapitāla izmantošanu” 3.1. punktā noteiktajam Sabiedrībai dividendēs jāizmaksā 343 060 </w:t>
      </w:r>
      <w:r w:rsidRPr="00C8598A">
        <w:rPr>
          <w:i/>
          <w:iCs/>
          <w:sz w:val="24"/>
          <w:szCs w:val="24"/>
          <w:lang w:val="lv-LV"/>
        </w:rPr>
        <w:t>euro</w:t>
      </w:r>
      <w:r w:rsidRPr="00C8598A">
        <w:rPr>
          <w:sz w:val="24"/>
          <w:szCs w:val="24"/>
          <w:lang w:val="lv-LV"/>
        </w:rPr>
        <w:t xml:space="preserve"> jeb 64% no  2022. gada neto peļņas  </w:t>
      </w:r>
      <w:bookmarkStart w:id="1" w:name="_Hlk134623658"/>
      <w:r w:rsidRPr="00C8598A">
        <w:rPr>
          <w:sz w:val="24"/>
          <w:szCs w:val="24"/>
          <w:lang w:val="lv-LV"/>
        </w:rPr>
        <w:t>536 032</w:t>
      </w:r>
      <w:r w:rsidRPr="00C8598A">
        <w:rPr>
          <w:lang w:val="lv-LV"/>
        </w:rPr>
        <w:t xml:space="preserve"> </w:t>
      </w:r>
      <w:r w:rsidRPr="00C8598A">
        <w:rPr>
          <w:sz w:val="24"/>
          <w:szCs w:val="24"/>
          <w:lang w:val="lv-LV"/>
        </w:rPr>
        <w:t xml:space="preserve"> </w:t>
      </w:r>
      <w:r w:rsidRPr="00C8598A">
        <w:rPr>
          <w:i/>
          <w:sz w:val="24"/>
          <w:szCs w:val="24"/>
          <w:lang w:val="lv-LV"/>
        </w:rPr>
        <w:t>euro</w:t>
      </w:r>
      <w:r w:rsidRPr="00C8598A">
        <w:rPr>
          <w:iCs/>
          <w:sz w:val="24"/>
          <w:szCs w:val="24"/>
          <w:lang w:val="lv-LV"/>
        </w:rPr>
        <w:t xml:space="preserve"> apmērā</w:t>
      </w:r>
      <w:bookmarkEnd w:id="1"/>
      <w:r w:rsidRPr="00C8598A">
        <w:rPr>
          <w:sz w:val="24"/>
          <w:szCs w:val="24"/>
          <w:lang w:val="lv-LV"/>
        </w:rPr>
        <w:t>.</w:t>
      </w:r>
    </w:p>
    <w:p w14:paraId="4B116265" w14:textId="77777777" w:rsidR="00C8598A" w:rsidRPr="00C8598A" w:rsidRDefault="00C8598A" w:rsidP="00C8598A">
      <w:pPr>
        <w:ind w:firstLine="720"/>
        <w:jc w:val="both"/>
        <w:rPr>
          <w:sz w:val="24"/>
          <w:szCs w:val="24"/>
          <w:lang w:val="lv-LV"/>
        </w:rPr>
      </w:pPr>
      <w:r w:rsidRPr="00C8598A">
        <w:rPr>
          <w:sz w:val="24"/>
          <w:szCs w:val="24"/>
          <w:lang w:val="lv-LV"/>
        </w:rPr>
        <w:t>Sabiedrības valde lūdz 2022.gada peļņu izlietot ilgtermiņa investīcijām, to novirzot Saules paneļu elektrostacijas un pieguļošās teritorijas labiekārtošanas izbūvei.</w:t>
      </w:r>
    </w:p>
    <w:p w14:paraId="41ABF9E8" w14:textId="77777777" w:rsidR="005B2C96" w:rsidRDefault="005B2C96" w:rsidP="005B2C96">
      <w:pPr>
        <w:rPr>
          <w:bCs/>
          <w:i/>
          <w:iCs/>
          <w:sz w:val="24"/>
          <w:szCs w:val="24"/>
          <w:lang w:val="lv-LV"/>
        </w:rPr>
      </w:pPr>
    </w:p>
    <w:p w14:paraId="30406249" w14:textId="6200A2FB" w:rsidR="005B2C96" w:rsidRPr="00B84181" w:rsidRDefault="005B2C96" w:rsidP="005B2C96">
      <w:pPr>
        <w:ind w:firstLine="720"/>
        <w:jc w:val="both"/>
        <w:rPr>
          <w:sz w:val="24"/>
          <w:szCs w:val="24"/>
          <w:shd w:val="clear" w:color="auto" w:fill="FFFFFF"/>
          <w:lang w:val="lv-LV"/>
        </w:rPr>
      </w:pPr>
      <w:r w:rsidRPr="00B84181">
        <w:rPr>
          <w:sz w:val="24"/>
          <w:szCs w:val="24"/>
          <w:lang w:val="lv-LV"/>
        </w:rPr>
        <w:t>2023.gada 1</w:t>
      </w:r>
      <w:r w:rsidR="00C8598A">
        <w:rPr>
          <w:sz w:val="24"/>
          <w:szCs w:val="24"/>
          <w:lang w:val="lv-LV"/>
        </w:rPr>
        <w:t>2</w:t>
      </w:r>
      <w:r w:rsidRPr="00B84181">
        <w:rPr>
          <w:sz w:val="24"/>
          <w:szCs w:val="24"/>
          <w:lang w:val="lv-LV"/>
        </w:rPr>
        <w:t xml:space="preserve">.maija kārtējā dalībnieku sapulcē tika atlikta </w:t>
      </w:r>
      <w:r w:rsidRPr="00B84181">
        <w:rPr>
          <w:sz w:val="24"/>
          <w:szCs w:val="24"/>
          <w:shd w:val="clear" w:color="auto" w:fill="FFFFFF"/>
          <w:lang w:val="lv-LV"/>
        </w:rPr>
        <w:t>lēmuma pieņemšana par dividendēs izmaksājamo peļņas daļu par 2022.gadu.</w:t>
      </w:r>
    </w:p>
    <w:p w14:paraId="31074F3B" w14:textId="77777777" w:rsidR="005B2C96" w:rsidRPr="00A62496" w:rsidRDefault="005B2C96" w:rsidP="005B2C96">
      <w:pPr>
        <w:jc w:val="both"/>
        <w:rPr>
          <w:sz w:val="24"/>
          <w:szCs w:val="24"/>
          <w:lang w:val="lv-LV"/>
        </w:rPr>
      </w:pPr>
    </w:p>
    <w:p w14:paraId="00775391" w14:textId="77777777" w:rsidR="005B2C96" w:rsidRPr="004464C3" w:rsidRDefault="005B2C96" w:rsidP="005B2C96">
      <w:pPr>
        <w:jc w:val="both"/>
        <w:rPr>
          <w:b/>
          <w:bCs/>
          <w:i/>
          <w:iCs/>
          <w:sz w:val="24"/>
          <w:szCs w:val="24"/>
          <w:u w:val="single"/>
          <w:lang w:val="lv-LV"/>
        </w:rPr>
      </w:pPr>
      <w:r w:rsidRPr="004464C3">
        <w:rPr>
          <w:b/>
          <w:bCs/>
          <w:i/>
          <w:iCs/>
          <w:sz w:val="24"/>
          <w:szCs w:val="24"/>
          <w:u w:val="single"/>
          <w:lang w:val="lv-LV"/>
        </w:rPr>
        <w:t>Kapitāla daļu turētāja pārstāv</w:t>
      </w:r>
      <w:r>
        <w:rPr>
          <w:b/>
          <w:bCs/>
          <w:i/>
          <w:iCs/>
          <w:sz w:val="24"/>
          <w:szCs w:val="24"/>
          <w:u w:val="single"/>
          <w:lang w:val="lv-LV"/>
        </w:rPr>
        <w:t>e,</w:t>
      </w:r>
    </w:p>
    <w:p w14:paraId="45B55BDB" w14:textId="77777777" w:rsidR="00C8598A" w:rsidRPr="00C51554" w:rsidRDefault="00C8598A" w:rsidP="00C8598A">
      <w:pPr>
        <w:jc w:val="both"/>
        <w:rPr>
          <w:b/>
          <w:bCs/>
          <w:sz w:val="24"/>
          <w:szCs w:val="24"/>
          <w:u w:val="single"/>
          <w:lang w:val="lv-LV"/>
        </w:rPr>
      </w:pPr>
      <w:r w:rsidRPr="00C51554">
        <w:rPr>
          <w:sz w:val="24"/>
          <w:szCs w:val="24"/>
          <w:shd w:val="clear" w:color="auto" w:fill="FFFFFF"/>
          <w:lang w:val="lv-LV"/>
        </w:rPr>
        <w:t xml:space="preserve">ņemot vērā, ka Sabiedrības vidēja termiņa darbības stratēģijā 2020.-2022.gadam nav noteikts 2022.gada dividendēs izmaksājamās peļņas novirzīšanas mērķis vai izdots atsevišķs Ministru kabineta rīkojums par atšķirīgu valstij dividendēs izmaksājamo peļņas daļu, un vidēja termiņa darbības stratēģija jaunajam plānošanas periodam (2023.-2025.gadam) vēl nav apstiprināta, </w:t>
      </w:r>
    </w:p>
    <w:p w14:paraId="777DB837" w14:textId="77777777" w:rsidR="005B2C96" w:rsidRPr="00C51554" w:rsidRDefault="005B2C96" w:rsidP="005B2C96">
      <w:pPr>
        <w:keepNext/>
        <w:jc w:val="both"/>
        <w:rPr>
          <w:sz w:val="24"/>
          <w:szCs w:val="24"/>
          <w:shd w:val="clear" w:color="auto" w:fill="FFFFFF"/>
          <w:lang w:val="lv-LV"/>
        </w:rPr>
      </w:pPr>
    </w:p>
    <w:p w14:paraId="2D110F4A" w14:textId="77777777" w:rsidR="005B2C96" w:rsidRPr="00C51554" w:rsidRDefault="005B2C96" w:rsidP="005B2C96">
      <w:pPr>
        <w:keepNext/>
        <w:jc w:val="both"/>
        <w:rPr>
          <w:b/>
          <w:i/>
          <w:sz w:val="24"/>
          <w:szCs w:val="24"/>
          <w:u w:val="single"/>
          <w:lang w:val="lv-LV"/>
        </w:rPr>
      </w:pPr>
      <w:r w:rsidRPr="00C51554">
        <w:rPr>
          <w:b/>
          <w:i/>
          <w:sz w:val="24"/>
          <w:szCs w:val="24"/>
          <w:u w:val="single"/>
          <w:lang w:val="lv-LV"/>
        </w:rPr>
        <w:t>nolēma:</w:t>
      </w:r>
    </w:p>
    <w:p w14:paraId="028466B9" w14:textId="77777777" w:rsidR="005B2C96" w:rsidRDefault="005B2C96" w:rsidP="005B2C96">
      <w:pPr>
        <w:pStyle w:val="ListParagraph"/>
        <w:numPr>
          <w:ilvl w:val="0"/>
          <w:numId w:val="5"/>
        </w:numPr>
        <w:shd w:val="clear" w:color="auto" w:fill="FFFFFF"/>
        <w:tabs>
          <w:tab w:val="left" w:pos="709"/>
        </w:tabs>
        <w:ind w:left="709"/>
        <w:jc w:val="both"/>
        <w:rPr>
          <w:sz w:val="24"/>
          <w:szCs w:val="24"/>
          <w:shd w:val="clear" w:color="auto" w:fill="FFFFFF"/>
          <w:lang w:val="lv-LV"/>
        </w:rPr>
      </w:pPr>
      <w:r>
        <w:rPr>
          <w:sz w:val="24"/>
          <w:szCs w:val="24"/>
          <w:lang w:val="lv-LV" w:eastAsia="lv-LV"/>
        </w:rPr>
        <w:t>S</w:t>
      </w:r>
      <w:r w:rsidRPr="00B738B4">
        <w:rPr>
          <w:sz w:val="24"/>
          <w:szCs w:val="24"/>
          <w:lang w:val="lv-LV" w:eastAsia="lv-LV"/>
        </w:rPr>
        <w:t xml:space="preserve">adalīt 2022. gada peļņu dividendēs atbilstoši </w:t>
      </w:r>
      <w:r w:rsidRPr="000D4903">
        <w:rPr>
          <w:sz w:val="24"/>
          <w:szCs w:val="24"/>
          <w:shd w:val="clear" w:color="auto" w:fill="FFFFFF"/>
          <w:lang w:val="lv-LV"/>
        </w:rPr>
        <w:t>Ministru kabineta 2022.gada 25.janvāra noteikum</w:t>
      </w:r>
      <w:r w:rsidRPr="00B738B4">
        <w:rPr>
          <w:sz w:val="24"/>
          <w:szCs w:val="24"/>
          <w:shd w:val="clear" w:color="auto" w:fill="FFFFFF"/>
          <w:lang w:val="lv-LV"/>
        </w:rPr>
        <w:t>u</w:t>
      </w:r>
      <w:r w:rsidRPr="000D4903">
        <w:rPr>
          <w:sz w:val="24"/>
          <w:szCs w:val="24"/>
          <w:shd w:val="clear" w:color="auto" w:fill="FFFFFF"/>
          <w:lang w:val="lv-LV"/>
        </w:rPr>
        <w:t xml:space="preserve"> Nr.72 “Kārtība, kādā tiek prognozēti, noteikti un veikti maksājumi par valsts kapitāla izmantošanu”</w:t>
      </w:r>
      <w:r w:rsidRPr="00B738B4">
        <w:rPr>
          <w:sz w:val="24"/>
          <w:szCs w:val="24"/>
          <w:shd w:val="clear" w:color="auto" w:fill="FFFFFF"/>
          <w:lang w:val="lv-LV"/>
        </w:rPr>
        <w:t xml:space="preserve"> 3.1. apakšpunktā </w:t>
      </w:r>
      <w:r w:rsidRPr="000D4903">
        <w:rPr>
          <w:sz w:val="24"/>
          <w:szCs w:val="24"/>
          <w:shd w:val="clear" w:color="auto" w:fill="FFFFFF"/>
          <w:lang w:val="lv-LV"/>
        </w:rPr>
        <w:t>noteikt</w:t>
      </w:r>
      <w:r w:rsidRPr="00B738B4">
        <w:rPr>
          <w:sz w:val="24"/>
          <w:szCs w:val="24"/>
          <w:shd w:val="clear" w:color="auto" w:fill="FFFFFF"/>
          <w:lang w:val="lv-LV"/>
        </w:rPr>
        <w:t>ajam</w:t>
      </w:r>
      <w:r>
        <w:rPr>
          <w:sz w:val="24"/>
          <w:szCs w:val="24"/>
          <w:shd w:val="clear" w:color="auto" w:fill="FFFFFF"/>
          <w:lang w:val="lv-LV"/>
        </w:rPr>
        <w:t>.</w:t>
      </w:r>
    </w:p>
    <w:p w14:paraId="2C657CB5" w14:textId="77777777" w:rsidR="005B2C96" w:rsidRDefault="005B2C96" w:rsidP="005B2C96">
      <w:pPr>
        <w:pStyle w:val="ListParagraph"/>
        <w:numPr>
          <w:ilvl w:val="0"/>
          <w:numId w:val="5"/>
        </w:numPr>
        <w:shd w:val="clear" w:color="auto" w:fill="FFFFFF"/>
        <w:tabs>
          <w:tab w:val="left" w:pos="720"/>
        </w:tabs>
        <w:ind w:left="709"/>
        <w:jc w:val="both"/>
        <w:rPr>
          <w:sz w:val="24"/>
          <w:szCs w:val="24"/>
          <w:shd w:val="clear" w:color="auto" w:fill="FFFFFF"/>
          <w:lang w:val="lv-LV"/>
        </w:rPr>
      </w:pPr>
      <w:r w:rsidRPr="00870F89">
        <w:rPr>
          <w:sz w:val="24"/>
          <w:szCs w:val="24"/>
          <w:shd w:val="clear" w:color="auto" w:fill="FFFFFF"/>
          <w:lang w:val="lv-LV"/>
        </w:rPr>
        <w:t>U</w:t>
      </w:r>
      <w:r w:rsidRPr="000D4903">
        <w:rPr>
          <w:sz w:val="24"/>
          <w:szCs w:val="24"/>
          <w:shd w:val="clear" w:color="auto" w:fill="FFFFFF"/>
          <w:lang w:val="lv-LV"/>
        </w:rPr>
        <w:t>zdot Sabiedrības valdei</w:t>
      </w:r>
      <w:r w:rsidRPr="00870F89">
        <w:rPr>
          <w:sz w:val="24"/>
          <w:szCs w:val="24"/>
          <w:shd w:val="clear" w:color="auto" w:fill="FFFFFF"/>
          <w:lang w:val="lv-LV"/>
        </w:rPr>
        <w:t xml:space="preserve"> </w:t>
      </w:r>
      <w:r w:rsidRPr="000D4903">
        <w:rPr>
          <w:sz w:val="24"/>
          <w:szCs w:val="24"/>
          <w:shd w:val="clear" w:color="auto" w:fill="FFFFFF"/>
          <w:lang w:val="lv-LV"/>
        </w:rPr>
        <w:t>ievērot  </w:t>
      </w:r>
      <w:r w:rsidRPr="00870F89">
        <w:rPr>
          <w:sz w:val="24"/>
          <w:szCs w:val="24"/>
          <w:shd w:val="clear" w:color="auto" w:fill="FFFFFF"/>
          <w:lang w:val="lv-LV"/>
        </w:rPr>
        <w:t xml:space="preserve">Ministru kabineta 2022.gada 25.janvāra noteikumu Nr.72 “Kārtība, kādā tiek prognozēti, noteikti un veikti maksājumi par valsts kapitāla izmantošanu” </w:t>
      </w:r>
      <w:r w:rsidRPr="000D4903">
        <w:rPr>
          <w:sz w:val="24"/>
          <w:szCs w:val="24"/>
          <w:shd w:val="clear" w:color="auto" w:fill="FFFFFF"/>
          <w:lang w:val="lv-LV"/>
        </w:rPr>
        <w:t>V daļā noteikto, kas nosaka kārtību, kādā tiek veikti un ieskaitīti valsts budžetā maksājumi par valsts kapitāla izmantošanu un tiek nodrošināta dividenžu maksājumu kontrole.</w:t>
      </w:r>
    </w:p>
    <w:p w14:paraId="4C6DF9C2" w14:textId="77777777" w:rsidR="005B2C96" w:rsidRDefault="005B2C96" w:rsidP="005B2C96">
      <w:pPr>
        <w:pStyle w:val="ListParagraph"/>
        <w:numPr>
          <w:ilvl w:val="0"/>
          <w:numId w:val="5"/>
        </w:numPr>
        <w:shd w:val="clear" w:color="auto" w:fill="FFFFFF"/>
        <w:tabs>
          <w:tab w:val="left" w:pos="720"/>
        </w:tabs>
        <w:ind w:left="709"/>
        <w:jc w:val="both"/>
        <w:rPr>
          <w:sz w:val="24"/>
          <w:szCs w:val="24"/>
          <w:shd w:val="clear" w:color="auto" w:fill="FFFFFF"/>
          <w:lang w:val="lv-LV"/>
        </w:rPr>
      </w:pPr>
      <w:r>
        <w:rPr>
          <w:sz w:val="24"/>
          <w:szCs w:val="24"/>
          <w:shd w:val="clear" w:color="auto" w:fill="FFFFFF"/>
          <w:lang w:val="lv-LV"/>
        </w:rPr>
        <w:t>Sabiedrības valdei nodrošināt uzņēmumu ienākuma nodokļa nomaksu normatīvajos aktos noteiktajā kārtībā.</w:t>
      </w:r>
    </w:p>
    <w:p w14:paraId="32135554" w14:textId="7F100FA1" w:rsidR="005B2C96" w:rsidRPr="0030116C" w:rsidRDefault="005B2C96" w:rsidP="005B2C96">
      <w:pPr>
        <w:pStyle w:val="ListParagraph"/>
        <w:numPr>
          <w:ilvl w:val="0"/>
          <w:numId w:val="5"/>
        </w:numPr>
        <w:shd w:val="clear" w:color="auto" w:fill="FFFFFF"/>
        <w:tabs>
          <w:tab w:val="left" w:pos="720"/>
        </w:tabs>
        <w:ind w:left="709"/>
        <w:jc w:val="both"/>
        <w:rPr>
          <w:sz w:val="24"/>
          <w:szCs w:val="24"/>
          <w:shd w:val="clear" w:color="auto" w:fill="FFFFFF"/>
          <w:lang w:val="lv-LV"/>
        </w:rPr>
      </w:pPr>
      <w:r w:rsidRPr="00DD6E9A">
        <w:rPr>
          <w:sz w:val="24"/>
          <w:szCs w:val="24"/>
          <w:shd w:val="clear" w:color="auto" w:fill="FFFFFF"/>
          <w:lang w:val="lv-LV"/>
        </w:rPr>
        <w:t xml:space="preserve">Sabiedrības rīcībā atstājamo 2022.gada peļņas daļa </w:t>
      </w:r>
      <w:r w:rsidR="001F1A4C">
        <w:rPr>
          <w:sz w:val="24"/>
          <w:szCs w:val="24"/>
          <w:shd w:val="clear" w:color="auto" w:fill="FFFFFF"/>
          <w:lang w:val="lv-LV"/>
        </w:rPr>
        <w:t>107 206</w:t>
      </w:r>
      <w:r w:rsidRPr="00CE2DDC">
        <w:rPr>
          <w:sz w:val="24"/>
          <w:szCs w:val="24"/>
          <w:shd w:val="clear" w:color="auto" w:fill="FFFFFF"/>
          <w:lang w:val="lv-LV"/>
        </w:rPr>
        <w:t xml:space="preserve"> </w:t>
      </w:r>
      <w:r w:rsidRPr="00CE2DDC">
        <w:rPr>
          <w:i/>
          <w:iCs/>
          <w:sz w:val="24"/>
          <w:szCs w:val="24"/>
          <w:shd w:val="clear" w:color="auto" w:fill="FFFFFF"/>
          <w:lang w:val="lv-LV"/>
        </w:rPr>
        <w:t>euro</w:t>
      </w:r>
      <w:r w:rsidRPr="00DD6E9A">
        <w:rPr>
          <w:i/>
          <w:iCs/>
          <w:sz w:val="24"/>
          <w:szCs w:val="24"/>
          <w:shd w:val="clear" w:color="auto" w:fill="FFFFFF"/>
          <w:lang w:val="lv-LV"/>
        </w:rPr>
        <w:t xml:space="preserve"> </w:t>
      </w:r>
      <w:r w:rsidRPr="00DD6E9A">
        <w:rPr>
          <w:sz w:val="24"/>
          <w:szCs w:val="24"/>
          <w:shd w:val="clear" w:color="auto" w:fill="FFFFFF"/>
          <w:lang w:val="lv-LV"/>
        </w:rPr>
        <w:t xml:space="preserve">apmērā novirzīt </w:t>
      </w:r>
      <w:r w:rsidR="001F1A4C" w:rsidRPr="00C8598A">
        <w:rPr>
          <w:sz w:val="24"/>
          <w:szCs w:val="24"/>
          <w:lang w:val="lv-LV"/>
        </w:rPr>
        <w:t>Saules paneļu elektrostacijas un pieguļošās teritorijas labiekārtošanas izbūvei</w:t>
      </w:r>
      <w:r>
        <w:rPr>
          <w:sz w:val="24"/>
          <w:szCs w:val="24"/>
          <w:lang w:val="lv-LV"/>
        </w:rPr>
        <w:t>.</w:t>
      </w:r>
    </w:p>
    <w:p w14:paraId="2ABD46CB" w14:textId="77777777" w:rsidR="005B2C96" w:rsidRPr="0033291B" w:rsidRDefault="005B2C96" w:rsidP="005B2C96">
      <w:pPr>
        <w:pStyle w:val="ListParagraph"/>
        <w:shd w:val="clear" w:color="auto" w:fill="FFFFFF"/>
        <w:tabs>
          <w:tab w:val="left" w:pos="720"/>
        </w:tabs>
        <w:ind w:left="709"/>
        <w:jc w:val="both"/>
        <w:rPr>
          <w:sz w:val="24"/>
          <w:szCs w:val="24"/>
          <w:shd w:val="clear" w:color="auto" w:fill="FFFFFF"/>
          <w:lang w:val="lv-LV"/>
        </w:rPr>
      </w:pPr>
      <w:r w:rsidRPr="00A62496">
        <w:rPr>
          <w:sz w:val="24"/>
          <w:szCs w:val="24"/>
          <w:shd w:val="clear" w:color="auto" w:fill="FFFFFF"/>
          <w:lang w:val="lv-LV"/>
        </w:rPr>
        <w:t xml:space="preserve"> </w:t>
      </w:r>
      <w:r w:rsidRPr="0033291B">
        <w:rPr>
          <w:sz w:val="24"/>
          <w:szCs w:val="24"/>
          <w:shd w:val="clear" w:color="auto" w:fill="FFFFFF"/>
          <w:lang w:val="lv-LV"/>
        </w:rPr>
        <w:t xml:space="preserve"> </w:t>
      </w:r>
    </w:p>
    <w:p w14:paraId="3A5193F7" w14:textId="77777777" w:rsidR="005B2C96" w:rsidRDefault="005B2C96" w:rsidP="005B2C96">
      <w:pPr>
        <w:keepNext/>
        <w:jc w:val="both"/>
        <w:rPr>
          <w:bCs/>
          <w:i/>
          <w:iCs/>
          <w:sz w:val="24"/>
          <w:szCs w:val="24"/>
          <w:lang w:val="lv-LV" w:eastAsia="lv-LV"/>
        </w:rPr>
      </w:pPr>
      <w:r w:rsidRPr="004B7B0A">
        <w:rPr>
          <w:bCs/>
          <w:i/>
          <w:iCs/>
          <w:sz w:val="24"/>
          <w:szCs w:val="24"/>
          <w:lang w:val="lv-LV" w:eastAsia="lv-LV"/>
        </w:rPr>
        <w:t xml:space="preserve">Lēmums pieņemts vienbalsīgi, vienīgajam dalībniekam balsojot “par”.   </w:t>
      </w:r>
    </w:p>
    <w:p w14:paraId="66A649BD" w14:textId="77777777" w:rsidR="005B2C96" w:rsidRDefault="005B2C96" w:rsidP="005B2C96">
      <w:pPr>
        <w:keepNext/>
        <w:jc w:val="both"/>
        <w:rPr>
          <w:bCs/>
          <w:i/>
          <w:iCs/>
          <w:sz w:val="24"/>
          <w:szCs w:val="24"/>
          <w:lang w:val="lv-LV" w:eastAsia="lv-LV"/>
        </w:rPr>
      </w:pPr>
    </w:p>
    <w:p w14:paraId="1467BDCA" w14:textId="77777777" w:rsidR="005B2C96" w:rsidRPr="00430A89" w:rsidRDefault="005B2C96" w:rsidP="005B2C96">
      <w:pPr>
        <w:pStyle w:val="ListParagraph"/>
        <w:numPr>
          <w:ilvl w:val="0"/>
          <w:numId w:val="4"/>
        </w:numPr>
        <w:spacing w:line="276" w:lineRule="auto"/>
        <w:jc w:val="both"/>
        <w:rPr>
          <w:b/>
          <w:bCs/>
          <w:sz w:val="24"/>
          <w:szCs w:val="24"/>
          <w:lang w:val="lv-LV"/>
        </w:rPr>
      </w:pPr>
      <w:r w:rsidRPr="00430A89">
        <w:rPr>
          <w:b/>
          <w:bCs/>
          <w:color w:val="414142"/>
          <w:sz w:val="24"/>
          <w:szCs w:val="24"/>
          <w:shd w:val="clear" w:color="auto" w:fill="FFFFFF"/>
          <w:lang w:val="lv-LV"/>
        </w:rPr>
        <w:t>Par Sabiedrības finanšu un nefinanšu mērķu 2023.gadam apstiprināšanu.</w:t>
      </w:r>
    </w:p>
    <w:p w14:paraId="6AE8B7F6" w14:textId="77777777" w:rsidR="005B2C96" w:rsidRPr="00430A89" w:rsidRDefault="005B2C96" w:rsidP="005B2C96">
      <w:pPr>
        <w:jc w:val="both"/>
        <w:rPr>
          <w:b/>
          <w:bCs/>
          <w:sz w:val="24"/>
          <w:szCs w:val="24"/>
          <w:lang w:val="lv-LV"/>
        </w:rPr>
      </w:pPr>
    </w:p>
    <w:p w14:paraId="7CE64070" w14:textId="77777777" w:rsidR="005B2C96" w:rsidRDefault="005B2C96" w:rsidP="005B2C96">
      <w:pPr>
        <w:pStyle w:val="Footer"/>
        <w:widowControl w:val="0"/>
        <w:tabs>
          <w:tab w:val="clear" w:pos="4153"/>
          <w:tab w:val="clear" w:pos="8306"/>
          <w:tab w:val="center" w:pos="4320"/>
          <w:tab w:val="right" w:pos="8640"/>
        </w:tabs>
        <w:jc w:val="both"/>
        <w:rPr>
          <w:sz w:val="24"/>
          <w:szCs w:val="24"/>
          <w:lang w:val="lv-LV"/>
        </w:rPr>
      </w:pPr>
      <w:r>
        <w:rPr>
          <w:sz w:val="24"/>
          <w:szCs w:val="24"/>
          <w:lang w:val="lv-LV"/>
        </w:rPr>
        <w:tab/>
        <w:t xml:space="preserve">            </w:t>
      </w:r>
      <w:r w:rsidRPr="00C756CC">
        <w:rPr>
          <w:sz w:val="24"/>
          <w:szCs w:val="24"/>
          <w:lang w:val="lv-LV"/>
        </w:rPr>
        <w:t xml:space="preserve">Veselības ministrijā 2023.gada 9.jūnijā saņemta Valsts kancelejas vēstule Nr. Nr. 2023-11.1.2./27-1502, kurā norādīts - </w:t>
      </w:r>
      <w:r>
        <w:rPr>
          <w:sz w:val="24"/>
          <w:szCs w:val="24"/>
          <w:lang w:val="lv-LV"/>
        </w:rPr>
        <w:t>j</w:t>
      </w:r>
      <w:r w:rsidRPr="00C756CC">
        <w:rPr>
          <w:sz w:val="24"/>
          <w:szCs w:val="24"/>
          <w:lang w:val="lv-LV"/>
        </w:rPr>
        <w:t>a kapitālsabiedrību, kurās V</w:t>
      </w:r>
      <w:r>
        <w:rPr>
          <w:sz w:val="24"/>
          <w:szCs w:val="24"/>
          <w:lang w:val="lv-LV"/>
        </w:rPr>
        <w:t>eselības ministrija</w:t>
      </w:r>
      <w:r w:rsidRPr="00C756CC">
        <w:rPr>
          <w:sz w:val="24"/>
          <w:szCs w:val="24"/>
          <w:lang w:val="lv-LV"/>
        </w:rPr>
        <w:t xml:space="preserve"> ir kapitāla daļu turētāja, stratēģijas netiks apstiprinātas </w:t>
      </w:r>
      <w:r>
        <w:rPr>
          <w:sz w:val="24"/>
          <w:szCs w:val="24"/>
          <w:lang w:val="lv-LV"/>
        </w:rPr>
        <w:t>2023.</w:t>
      </w:r>
      <w:r w:rsidRPr="00C756CC">
        <w:rPr>
          <w:sz w:val="24"/>
          <w:szCs w:val="24"/>
          <w:lang w:val="lv-LV"/>
        </w:rPr>
        <w:t xml:space="preserve">gada pirmajā pusē, </w:t>
      </w:r>
      <w:r>
        <w:rPr>
          <w:sz w:val="24"/>
          <w:szCs w:val="24"/>
          <w:lang w:val="lv-LV"/>
        </w:rPr>
        <w:t>tādā gadījumā lūgums</w:t>
      </w:r>
      <w:r w:rsidRPr="00C756CC">
        <w:rPr>
          <w:sz w:val="24"/>
          <w:szCs w:val="24"/>
          <w:lang w:val="lv-LV"/>
        </w:rPr>
        <w:t xml:space="preserve"> </w:t>
      </w:r>
      <w:r>
        <w:rPr>
          <w:sz w:val="24"/>
          <w:szCs w:val="24"/>
          <w:lang w:val="lv-LV"/>
        </w:rPr>
        <w:t xml:space="preserve">iesniegt </w:t>
      </w:r>
      <w:r w:rsidRPr="00C756CC">
        <w:rPr>
          <w:sz w:val="24"/>
          <w:szCs w:val="24"/>
          <w:lang w:val="lv-LV"/>
        </w:rPr>
        <w:t>kapitāla daļu turētāja apstiprinātu dokumentu, kur izvirzīti kapitālsabiedrību finanšu un nefinanšu mērķi 2023.gadam.</w:t>
      </w:r>
    </w:p>
    <w:p w14:paraId="2843146E" w14:textId="625EF3F3" w:rsidR="005B2C96" w:rsidRDefault="005B2C96" w:rsidP="005B2C96">
      <w:pPr>
        <w:pStyle w:val="Footer"/>
        <w:widowControl w:val="0"/>
        <w:tabs>
          <w:tab w:val="clear" w:pos="4153"/>
          <w:tab w:val="clear" w:pos="8306"/>
          <w:tab w:val="center" w:pos="4320"/>
          <w:tab w:val="right" w:pos="8640"/>
        </w:tabs>
        <w:jc w:val="both"/>
        <w:rPr>
          <w:sz w:val="24"/>
          <w:szCs w:val="24"/>
          <w:lang w:val="lv-LV"/>
        </w:rPr>
      </w:pPr>
      <w:r>
        <w:rPr>
          <w:sz w:val="24"/>
          <w:szCs w:val="24"/>
          <w:lang w:val="lv-LV"/>
        </w:rPr>
        <w:t xml:space="preserve">            Ņemot vērā, ka Sabiedrības turpmākās darbības plānošanas perioda stratēģija vēl nav apstiprināta, Sabiedrības kapitāla daļu turētāja pārstāve ārkārtas dalībnieku sapulcē izskata Sabiedrības iesniegtos 2023.gada nefinanšu</w:t>
      </w:r>
      <w:r w:rsidR="00203FF7">
        <w:rPr>
          <w:sz w:val="24"/>
          <w:szCs w:val="24"/>
          <w:lang w:val="lv-LV"/>
        </w:rPr>
        <w:t xml:space="preserve"> un finanšu</w:t>
      </w:r>
      <w:r>
        <w:rPr>
          <w:sz w:val="24"/>
          <w:szCs w:val="24"/>
          <w:lang w:val="lv-LV"/>
        </w:rPr>
        <w:t xml:space="preserve"> mērķus. </w:t>
      </w:r>
    </w:p>
    <w:p w14:paraId="307390A9" w14:textId="77777777" w:rsidR="005B2C96" w:rsidRPr="00C756CC" w:rsidRDefault="005B2C96" w:rsidP="005B2C96">
      <w:pPr>
        <w:pStyle w:val="Footer"/>
        <w:widowControl w:val="0"/>
        <w:tabs>
          <w:tab w:val="clear" w:pos="4153"/>
          <w:tab w:val="clear" w:pos="8306"/>
          <w:tab w:val="center" w:pos="4320"/>
          <w:tab w:val="right" w:pos="8640"/>
        </w:tabs>
        <w:jc w:val="both"/>
        <w:rPr>
          <w:sz w:val="24"/>
          <w:szCs w:val="24"/>
          <w:lang w:val="lv-LV"/>
        </w:rPr>
      </w:pPr>
      <w:r>
        <w:rPr>
          <w:sz w:val="24"/>
          <w:szCs w:val="24"/>
          <w:lang w:val="lv-LV"/>
        </w:rPr>
        <w:t xml:space="preserve">      </w:t>
      </w:r>
    </w:p>
    <w:p w14:paraId="5C816EEC" w14:textId="77777777" w:rsidR="005B2C96" w:rsidRDefault="005B2C96" w:rsidP="005B2C96">
      <w:pPr>
        <w:pStyle w:val="Footer"/>
        <w:ind w:firstLine="567"/>
        <w:jc w:val="both"/>
        <w:rPr>
          <w:sz w:val="24"/>
          <w:szCs w:val="24"/>
          <w:lang w:val="lv-LV"/>
        </w:rPr>
      </w:pPr>
      <w:r>
        <w:rPr>
          <w:sz w:val="24"/>
          <w:szCs w:val="24"/>
          <w:lang w:val="lv-LV"/>
        </w:rPr>
        <w:t>Kapitāla daļu turētāja pārstāve konceptuāli atbalsta Sabiedrības nefinanšu un finanšu mērķus 2023. gadam.</w:t>
      </w:r>
    </w:p>
    <w:p w14:paraId="6C89312B" w14:textId="77777777" w:rsidR="005B2C96" w:rsidRDefault="005B2C96" w:rsidP="005B2C96">
      <w:pPr>
        <w:pStyle w:val="Footer"/>
        <w:ind w:firstLine="567"/>
        <w:jc w:val="both"/>
        <w:rPr>
          <w:sz w:val="24"/>
          <w:szCs w:val="24"/>
          <w:lang w:val="lv-LV"/>
        </w:rPr>
      </w:pPr>
    </w:p>
    <w:p w14:paraId="66302BDD" w14:textId="77777777" w:rsidR="005B2C96" w:rsidRPr="00350F95" w:rsidRDefault="005B2C96" w:rsidP="005B2C96">
      <w:pPr>
        <w:ind w:left="720"/>
        <w:jc w:val="both"/>
        <w:rPr>
          <w:b/>
          <w:i/>
          <w:sz w:val="24"/>
          <w:szCs w:val="24"/>
          <w:u w:val="single"/>
          <w:lang w:val="lv-LV"/>
        </w:rPr>
      </w:pPr>
      <w:r>
        <w:rPr>
          <w:b/>
          <w:i/>
          <w:sz w:val="24"/>
          <w:szCs w:val="24"/>
          <w:u w:val="single"/>
          <w:lang w:val="lv-LV"/>
        </w:rPr>
        <w:t>Kapitāla daļu turētāja pārstāve</w:t>
      </w:r>
      <w:r w:rsidRPr="00350F95">
        <w:rPr>
          <w:b/>
          <w:i/>
          <w:sz w:val="24"/>
          <w:szCs w:val="24"/>
          <w:u w:val="single"/>
          <w:lang w:val="lv-LV"/>
        </w:rPr>
        <w:t xml:space="preserve"> nolēma:</w:t>
      </w:r>
    </w:p>
    <w:p w14:paraId="610FB731" w14:textId="77777777" w:rsidR="005B2C96" w:rsidRDefault="005B2C96" w:rsidP="005B2C96">
      <w:pPr>
        <w:ind w:left="720"/>
        <w:jc w:val="both"/>
        <w:rPr>
          <w:b/>
          <w:i/>
          <w:sz w:val="24"/>
          <w:szCs w:val="24"/>
          <w:u w:val="single"/>
          <w:lang w:val="lv-LV"/>
        </w:rPr>
      </w:pPr>
    </w:p>
    <w:p w14:paraId="32F3C0F2" w14:textId="77777777" w:rsidR="005B2C96" w:rsidRPr="002156DE" w:rsidRDefault="005B2C96" w:rsidP="005B2C96">
      <w:pPr>
        <w:jc w:val="both"/>
        <w:rPr>
          <w:b/>
          <w:i/>
          <w:sz w:val="24"/>
          <w:szCs w:val="24"/>
          <w:u w:val="single"/>
          <w:lang w:val="lv-LV"/>
        </w:rPr>
      </w:pPr>
      <w:r w:rsidRPr="002156DE">
        <w:rPr>
          <w:sz w:val="24"/>
          <w:szCs w:val="24"/>
          <w:lang w:val="lv-LV"/>
        </w:rPr>
        <w:t>Apstiprināt Sabiedrības nefinanšu un finanšu mērķus 2023.gadam</w:t>
      </w:r>
      <w:r>
        <w:rPr>
          <w:sz w:val="24"/>
          <w:szCs w:val="24"/>
          <w:lang w:val="lv-LV"/>
        </w:rPr>
        <w:t>.</w:t>
      </w:r>
    </w:p>
    <w:p w14:paraId="4C3DDE34" w14:textId="77777777" w:rsidR="005B2C96" w:rsidRPr="00E848A0" w:rsidRDefault="005B2C96" w:rsidP="005B2C96">
      <w:pPr>
        <w:jc w:val="both"/>
        <w:rPr>
          <w:bCs/>
          <w:iCs/>
          <w:sz w:val="24"/>
          <w:szCs w:val="24"/>
          <w:lang w:val="lv-LV"/>
        </w:rPr>
      </w:pPr>
    </w:p>
    <w:p w14:paraId="7C824601" w14:textId="77777777" w:rsidR="005B2C96" w:rsidRPr="00A62DA0" w:rsidRDefault="005B2C96" w:rsidP="005B2C96">
      <w:pPr>
        <w:keepNext/>
        <w:jc w:val="both"/>
        <w:rPr>
          <w:bCs/>
          <w:i/>
          <w:iCs/>
          <w:sz w:val="24"/>
          <w:szCs w:val="24"/>
          <w:lang w:val="lv-LV" w:eastAsia="lv-LV"/>
        </w:rPr>
      </w:pPr>
      <w:r w:rsidRPr="00A62DA0">
        <w:rPr>
          <w:bCs/>
          <w:i/>
          <w:iCs/>
          <w:sz w:val="24"/>
          <w:szCs w:val="24"/>
          <w:lang w:val="lv-LV" w:eastAsia="lv-LV"/>
        </w:rPr>
        <w:t xml:space="preserve">Lēmums pieņemts vienbalsīgi, vienīgajam dalībniekam balsojot “par”.    </w:t>
      </w:r>
    </w:p>
    <w:p w14:paraId="2CC4A1C1" w14:textId="77777777" w:rsidR="005B2C96" w:rsidRPr="00A62DA0" w:rsidRDefault="005B2C96" w:rsidP="005B2C96">
      <w:pPr>
        <w:ind w:firstLine="720"/>
        <w:jc w:val="both"/>
        <w:rPr>
          <w:bCs/>
          <w:i/>
          <w:iCs/>
          <w:color w:val="000000"/>
          <w:sz w:val="24"/>
          <w:szCs w:val="24"/>
          <w:lang w:val="lv-LV"/>
        </w:rPr>
      </w:pPr>
    </w:p>
    <w:p w14:paraId="1B76EC5A" w14:textId="365B7AD3" w:rsidR="005B2C96" w:rsidRPr="00B52714" w:rsidRDefault="005B2C96" w:rsidP="001F1A4C">
      <w:pPr>
        <w:keepNext/>
        <w:ind w:left="1440" w:hanging="1440"/>
        <w:jc w:val="both"/>
        <w:rPr>
          <w:b/>
          <w:sz w:val="24"/>
          <w:szCs w:val="24"/>
          <w:lang w:val="lv-LV" w:eastAsia="lv-LV"/>
        </w:rPr>
      </w:pPr>
      <w:r w:rsidRPr="004C58E8">
        <w:rPr>
          <w:bCs/>
          <w:sz w:val="24"/>
          <w:szCs w:val="24"/>
          <w:lang w:val="lv-LV" w:eastAsia="lv-LV"/>
        </w:rPr>
        <w:t>Pielikumā</w:t>
      </w:r>
      <w:r w:rsidR="00B52714">
        <w:rPr>
          <w:bCs/>
          <w:sz w:val="24"/>
          <w:szCs w:val="24"/>
          <w:lang w:val="lv-LV" w:eastAsia="lv-LV"/>
        </w:rPr>
        <w:t xml:space="preserve"> datne: </w:t>
      </w:r>
      <w:r w:rsidR="00B52714" w:rsidRPr="00B52714">
        <w:rPr>
          <w:bCs/>
          <w:sz w:val="24"/>
          <w:szCs w:val="24"/>
          <w:lang w:val="lv-LV" w:eastAsia="lv-LV"/>
        </w:rPr>
        <w:t>Gintermuiza_merki_2023</w:t>
      </w:r>
      <w:r w:rsidR="0081567F">
        <w:rPr>
          <w:bCs/>
          <w:sz w:val="24"/>
          <w:szCs w:val="24"/>
          <w:lang w:val="lv-LV" w:eastAsia="lv-LV"/>
        </w:rPr>
        <w:t>_</w:t>
      </w:r>
      <w:r w:rsidR="00B52714" w:rsidRPr="00B52714">
        <w:rPr>
          <w:bCs/>
          <w:sz w:val="24"/>
          <w:szCs w:val="24"/>
          <w:lang w:val="lv-LV" w:eastAsia="lv-LV"/>
        </w:rPr>
        <w:t>.xlsx</w:t>
      </w:r>
      <w:r w:rsidR="00B52714">
        <w:rPr>
          <w:bCs/>
          <w:sz w:val="24"/>
          <w:szCs w:val="24"/>
          <w:lang w:val="lv-LV" w:eastAsia="lv-LV"/>
        </w:rPr>
        <w:t>.</w:t>
      </w:r>
    </w:p>
    <w:p w14:paraId="3C55F803" w14:textId="77777777" w:rsidR="005B2C96" w:rsidRPr="004C58E8" w:rsidRDefault="005B2C96" w:rsidP="005B2C96">
      <w:pPr>
        <w:keepNext/>
        <w:jc w:val="both"/>
        <w:rPr>
          <w:bCs/>
          <w:sz w:val="24"/>
          <w:szCs w:val="24"/>
          <w:lang w:val="lv-LV" w:eastAsia="lv-LV"/>
        </w:rPr>
      </w:pPr>
    </w:p>
    <w:p w14:paraId="65BAB87F" w14:textId="65E58D9A" w:rsidR="005B2C96" w:rsidRPr="0073201C" w:rsidRDefault="005B2C96" w:rsidP="005B2C96">
      <w:pPr>
        <w:jc w:val="both"/>
        <w:rPr>
          <w:sz w:val="24"/>
          <w:szCs w:val="24"/>
          <w:lang w:val="lv-LV"/>
        </w:rPr>
      </w:pPr>
      <w:r w:rsidRPr="0073201C">
        <w:rPr>
          <w:sz w:val="24"/>
          <w:szCs w:val="24"/>
          <w:lang w:val="lv-LV"/>
        </w:rPr>
        <w:t>Dalībnieku sapulces vadītāj</w:t>
      </w:r>
      <w:r>
        <w:rPr>
          <w:sz w:val="24"/>
          <w:szCs w:val="24"/>
          <w:lang w:val="lv-LV"/>
        </w:rPr>
        <w:t>a</w:t>
      </w:r>
      <w:r w:rsidRPr="0073201C">
        <w:rPr>
          <w:sz w:val="24"/>
          <w:szCs w:val="24"/>
          <w:lang w:val="lv-LV"/>
        </w:rPr>
        <w:t xml:space="preserve"> Sabiedrības valsts kapitāla daļu turētāja pārstāv</w:t>
      </w:r>
      <w:r>
        <w:rPr>
          <w:sz w:val="24"/>
          <w:szCs w:val="24"/>
          <w:lang w:val="lv-LV"/>
        </w:rPr>
        <w:t>e</w:t>
      </w:r>
      <w:r w:rsidRPr="0073201C">
        <w:rPr>
          <w:sz w:val="24"/>
          <w:szCs w:val="24"/>
          <w:lang w:val="lv-LV"/>
        </w:rPr>
        <w:t xml:space="preserve"> </w:t>
      </w:r>
      <w:r>
        <w:rPr>
          <w:b/>
          <w:bCs/>
          <w:sz w:val="24"/>
          <w:szCs w:val="24"/>
          <w:lang w:val="lv-LV"/>
        </w:rPr>
        <w:t>Aiga Balode</w:t>
      </w:r>
      <w:r w:rsidRPr="0073201C">
        <w:rPr>
          <w:b/>
          <w:bCs/>
          <w:sz w:val="24"/>
          <w:szCs w:val="24"/>
          <w:lang w:val="lv-LV"/>
        </w:rPr>
        <w:t xml:space="preserve"> </w:t>
      </w:r>
      <w:r w:rsidRPr="0073201C">
        <w:rPr>
          <w:sz w:val="24"/>
          <w:szCs w:val="24"/>
          <w:lang w:val="lv-LV"/>
        </w:rPr>
        <w:t>dalībnieku sapulci slēdz plkst.1</w:t>
      </w:r>
      <w:r>
        <w:rPr>
          <w:sz w:val="24"/>
          <w:szCs w:val="24"/>
          <w:lang w:val="lv-LV"/>
        </w:rPr>
        <w:t>6</w:t>
      </w:r>
      <w:r w:rsidRPr="0073201C">
        <w:rPr>
          <w:sz w:val="24"/>
          <w:szCs w:val="24"/>
          <w:lang w:val="lv-LV"/>
        </w:rPr>
        <w:t>:</w:t>
      </w:r>
      <w:r w:rsidR="00C8598A">
        <w:rPr>
          <w:sz w:val="24"/>
          <w:szCs w:val="24"/>
          <w:lang w:val="lv-LV"/>
        </w:rPr>
        <w:t>0</w:t>
      </w:r>
      <w:r w:rsidRPr="0073201C">
        <w:rPr>
          <w:sz w:val="24"/>
          <w:szCs w:val="24"/>
          <w:lang w:val="lv-LV"/>
        </w:rPr>
        <w:t>0.</w:t>
      </w:r>
    </w:p>
    <w:p w14:paraId="4744BEEC" w14:textId="77777777" w:rsidR="005B2C96" w:rsidRPr="00413AE7" w:rsidRDefault="005B2C96" w:rsidP="005B2C96">
      <w:pPr>
        <w:keepNext/>
        <w:jc w:val="both"/>
        <w:rPr>
          <w:bCs/>
          <w:i/>
          <w:iCs/>
          <w:sz w:val="24"/>
          <w:szCs w:val="24"/>
          <w:lang w:val="lv-LV" w:eastAsia="lv-LV"/>
        </w:rPr>
      </w:pPr>
    </w:p>
    <w:p w14:paraId="335D34F5" w14:textId="77777777" w:rsidR="005B2C96" w:rsidRDefault="005B2C96" w:rsidP="005B2C96">
      <w:pPr>
        <w:jc w:val="both"/>
        <w:rPr>
          <w:sz w:val="24"/>
          <w:szCs w:val="24"/>
          <w:lang w:val="lv-LV"/>
        </w:rPr>
      </w:pPr>
    </w:p>
    <w:p w14:paraId="19C570F3" w14:textId="77777777" w:rsidR="005B2C96" w:rsidRDefault="005B2C96" w:rsidP="005B2C96">
      <w:pPr>
        <w:jc w:val="both"/>
        <w:rPr>
          <w:sz w:val="24"/>
          <w:szCs w:val="24"/>
          <w:lang w:val="lv-LV"/>
        </w:rPr>
      </w:pPr>
      <w:r>
        <w:rPr>
          <w:sz w:val="24"/>
          <w:szCs w:val="24"/>
          <w:lang w:val="lv-LV"/>
        </w:rPr>
        <w:t xml:space="preserve">Kapitāla daļu turētāja pārstāve                           (paraksts*)                                     Aiga Balode  </w:t>
      </w:r>
    </w:p>
    <w:p w14:paraId="468ADADE" w14:textId="77777777" w:rsidR="005B2C96" w:rsidRDefault="005B2C96" w:rsidP="005B2C96">
      <w:pPr>
        <w:jc w:val="both"/>
        <w:rPr>
          <w:sz w:val="24"/>
          <w:szCs w:val="24"/>
          <w:lang w:val="lv-LV"/>
        </w:rPr>
      </w:pPr>
    </w:p>
    <w:p w14:paraId="57FB4027" w14:textId="77777777" w:rsidR="005B2C96" w:rsidRDefault="005B2C96" w:rsidP="005B2C96">
      <w:pPr>
        <w:jc w:val="both"/>
        <w:rPr>
          <w:sz w:val="24"/>
          <w:szCs w:val="24"/>
          <w:lang w:val="lv-LV"/>
        </w:rPr>
      </w:pPr>
    </w:p>
    <w:p w14:paraId="5CD8F946" w14:textId="77777777" w:rsidR="005B2C96" w:rsidRDefault="005B2C96" w:rsidP="005B2C96">
      <w:pPr>
        <w:jc w:val="both"/>
        <w:rPr>
          <w:sz w:val="24"/>
          <w:szCs w:val="24"/>
          <w:lang w:val="lv-LV"/>
        </w:rPr>
      </w:pPr>
      <w:r>
        <w:rPr>
          <w:sz w:val="24"/>
          <w:szCs w:val="24"/>
          <w:lang w:val="lv-LV"/>
        </w:rPr>
        <w:t>Dalībnieku sapulces protokolētāja                      (paraksts*)</w:t>
      </w:r>
      <w:r>
        <w:rPr>
          <w:sz w:val="24"/>
          <w:szCs w:val="24"/>
          <w:lang w:val="lv-LV"/>
        </w:rPr>
        <w:tab/>
      </w:r>
      <w:r>
        <w:rPr>
          <w:sz w:val="24"/>
          <w:szCs w:val="24"/>
          <w:lang w:val="lv-LV"/>
        </w:rPr>
        <w:tab/>
        <w:t xml:space="preserve">                       Ieva Kušķe</w:t>
      </w:r>
    </w:p>
    <w:p w14:paraId="0ADFDBDB" w14:textId="77777777" w:rsidR="005B2C96" w:rsidRDefault="005B2C96" w:rsidP="005B2C96">
      <w:pPr>
        <w:pStyle w:val="BodyText22"/>
        <w:shd w:val="clear" w:color="auto" w:fill="auto"/>
        <w:spacing w:after="0" w:line="277" w:lineRule="exact"/>
        <w:ind w:right="20" w:firstLine="0"/>
        <w:jc w:val="both"/>
        <w:rPr>
          <w:sz w:val="24"/>
          <w:szCs w:val="24"/>
        </w:rPr>
      </w:pPr>
    </w:p>
    <w:p w14:paraId="62AEBB23" w14:textId="583E17A7" w:rsidR="00BD4825" w:rsidRPr="00E17C68" w:rsidRDefault="00BD4825" w:rsidP="00685F99">
      <w:pPr>
        <w:jc w:val="both"/>
        <w:rPr>
          <w:sz w:val="24"/>
          <w:szCs w:val="24"/>
          <w:lang w:val="lv-LV"/>
        </w:rPr>
      </w:pPr>
    </w:p>
    <w:sectPr w:rsidR="00BD4825" w:rsidRPr="00E17C68" w:rsidSect="00B964B7">
      <w:headerReference w:type="default" r:id="rId8"/>
      <w:footerReference w:type="default" r:id="rId9"/>
      <w:footerReference w:type="firs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5ECF" w14:textId="77777777" w:rsidR="00F61529" w:rsidRDefault="00F61529" w:rsidP="00615CF3">
      <w:r>
        <w:separator/>
      </w:r>
    </w:p>
  </w:endnote>
  <w:endnote w:type="continuationSeparator" w:id="0">
    <w:p w14:paraId="1120AD3A" w14:textId="77777777" w:rsidR="00F61529" w:rsidRDefault="00F61529" w:rsidP="0061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CC59" w14:textId="77777777" w:rsidR="00917509" w:rsidRDefault="00917509">
    <w:pPr>
      <w:pStyle w:val="Footer"/>
      <w:jc w:val="center"/>
    </w:pPr>
  </w:p>
  <w:p w14:paraId="63CC59A8" w14:textId="77777777" w:rsidR="00D34681" w:rsidRPr="00734CCD" w:rsidRDefault="00D34681" w:rsidP="00D34681">
    <w:pPr>
      <w:tabs>
        <w:tab w:val="center" w:pos="4153"/>
        <w:tab w:val="right" w:pos="8306"/>
      </w:tabs>
      <w:jc w:val="center"/>
      <w:rPr>
        <w:i/>
      </w:rPr>
    </w:pPr>
    <w:r w:rsidRPr="00734CCD">
      <w:rPr>
        <w:i/>
      </w:rPr>
      <w:t>*DOKUMENTS PARAKSTĪTS AR DROŠU ELEKTRONISKU PARAKSTU UN SATUR LAIKA ZĪMOGU.</w:t>
    </w:r>
  </w:p>
  <w:p w14:paraId="31986E74" w14:textId="77777777" w:rsidR="00917509" w:rsidRPr="00734CCD" w:rsidRDefault="00917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E6D8" w14:textId="77777777" w:rsidR="00D34681" w:rsidRPr="00B953CD" w:rsidRDefault="00D34681" w:rsidP="00D34681">
    <w:pPr>
      <w:tabs>
        <w:tab w:val="center" w:pos="4153"/>
        <w:tab w:val="right" w:pos="8306"/>
      </w:tabs>
      <w:jc w:val="center"/>
      <w:rPr>
        <w:i/>
        <w:lang w:val="fi-FI"/>
      </w:rPr>
    </w:pPr>
    <w:r w:rsidRPr="00B953CD">
      <w:rPr>
        <w:i/>
        <w:lang w:val="fi-FI"/>
      </w:rPr>
      <w:t>*DOKUMENTS PARAKSTĪTS AR DROŠU ELEKTRONISKU PARAKSTU UN SATUR LAIKA ZĪMOGU.</w:t>
    </w:r>
  </w:p>
  <w:p w14:paraId="34A7F13E" w14:textId="77777777" w:rsidR="00D34681" w:rsidRPr="00D34681" w:rsidRDefault="00D34681">
    <w:pPr>
      <w:pStyle w:val="Foote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328C" w14:textId="77777777" w:rsidR="00F61529" w:rsidRDefault="00F61529" w:rsidP="00615CF3">
      <w:r>
        <w:separator/>
      </w:r>
    </w:p>
  </w:footnote>
  <w:footnote w:type="continuationSeparator" w:id="0">
    <w:p w14:paraId="227246D6" w14:textId="77777777" w:rsidR="00F61529" w:rsidRDefault="00F61529" w:rsidP="0061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DEBD" w14:textId="77777777" w:rsidR="00917509" w:rsidRDefault="00917509">
    <w:pPr>
      <w:pStyle w:val="Header"/>
      <w:jc w:val="center"/>
    </w:pPr>
    <w:r>
      <w:fldChar w:fldCharType="begin"/>
    </w:r>
    <w:r>
      <w:instrText xml:space="preserve"> PAGE   \* MERGEFORMAT </w:instrText>
    </w:r>
    <w:r>
      <w:fldChar w:fldCharType="separate"/>
    </w:r>
    <w:r w:rsidR="00287E66">
      <w:rPr>
        <w:noProof/>
      </w:rPr>
      <w:t>3</w:t>
    </w:r>
    <w:r>
      <w:fldChar w:fldCharType="end"/>
    </w:r>
  </w:p>
  <w:p w14:paraId="5C8CAB16" w14:textId="77777777" w:rsidR="00917509" w:rsidRDefault="00917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511"/>
    <w:multiLevelType w:val="hybridMultilevel"/>
    <w:tmpl w:val="1F38F1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8F0AC4"/>
    <w:multiLevelType w:val="hybridMultilevel"/>
    <w:tmpl w:val="741E3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194634"/>
    <w:multiLevelType w:val="hybridMultilevel"/>
    <w:tmpl w:val="1F38F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21087C"/>
    <w:multiLevelType w:val="hybridMultilevel"/>
    <w:tmpl w:val="42F88CC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6ED35574"/>
    <w:multiLevelType w:val="hybridMultilevel"/>
    <w:tmpl w:val="DE9CA3C4"/>
    <w:lvl w:ilvl="0" w:tplc="0336B18C">
      <w:start w:val="1"/>
      <w:numFmt w:val="decimal"/>
      <w:lvlText w:val="%1."/>
      <w:lvlJc w:val="left"/>
      <w:pPr>
        <w:ind w:left="1069" w:hanging="360"/>
      </w:pPr>
      <w:rPr>
        <w:rFonts w:ascii="Times New Roman" w:eastAsia="Times New Roman" w:hAnsi="Times New Roman" w:cs="Times New Roman"/>
        <w:i w:val="0"/>
        <w:i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30828977">
    <w:abstractNumId w:val="1"/>
  </w:num>
  <w:num w:numId="2" w16cid:durableId="1810318439">
    <w:abstractNumId w:val="3"/>
  </w:num>
  <w:num w:numId="3" w16cid:durableId="1196384813">
    <w:abstractNumId w:val="0"/>
  </w:num>
  <w:num w:numId="4" w16cid:durableId="48312733">
    <w:abstractNumId w:val="2"/>
  </w:num>
  <w:num w:numId="5" w16cid:durableId="38918473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EF"/>
    <w:rsid w:val="000057DB"/>
    <w:rsid w:val="00010337"/>
    <w:rsid w:val="0001432E"/>
    <w:rsid w:val="00016588"/>
    <w:rsid w:val="000208E8"/>
    <w:rsid w:val="00021C98"/>
    <w:rsid w:val="00022B99"/>
    <w:rsid w:val="0002476E"/>
    <w:rsid w:val="0002572B"/>
    <w:rsid w:val="000261F4"/>
    <w:rsid w:val="0002682F"/>
    <w:rsid w:val="0002703B"/>
    <w:rsid w:val="00030663"/>
    <w:rsid w:val="00031EBC"/>
    <w:rsid w:val="00032AC6"/>
    <w:rsid w:val="00034A36"/>
    <w:rsid w:val="00034EEA"/>
    <w:rsid w:val="0003628A"/>
    <w:rsid w:val="00037EA1"/>
    <w:rsid w:val="00040BCB"/>
    <w:rsid w:val="00044741"/>
    <w:rsid w:val="000461F4"/>
    <w:rsid w:val="0005095D"/>
    <w:rsid w:val="00051B77"/>
    <w:rsid w:val="00051DBA"/>
    <w:rsid w:val="00053A89"/>
    <w:rsid w:val="00054723"/>
    <w:rsid w:val="00054FCA"/>
    <w:rsid w:val="0005654C"/>
    <w:rsid w:val="000668EB"/>
    <w:rsid w:val="000678E8"/>
    <w:rsid w:val="0007372C"/>
    <w:rsid w:val="00073ED5"/>
    <w:rsid w:val="0007525F"/>
    <w:rsid w:val="00075A6B"/>
    <w:rsid w:val="00075B7C"/>
    <w:rsid w:val="00076BAE"/>
    <w:rsid w:val="00080681"/>
    <w:rsid w:val="00080938"/>
    <w:rsid w:val="000824CA"/>
    <w:rsid w:val="00084AA1"/>
    <w:rsid w:val="00086D66"/>
    <w:rsid w:val="00087917"/>
    <w:rsid w:val="00091E96"/>
    <w:rsid w:val="00092AD5"/>
    <w:rsid w:val="00095247"/>
    <w:rsid w:val="000A0F26"/>
    <w:rsid w:val="000A3101"/>
    <w:rsid w:val="000A37C3"/>
    <w:rsid w:val="000A673C"/>
    <w:rsid w:val="000B0B5D"/>
    <w:rsid w:val="000B51B6"/>
    <w:rsid w:val="000C046D"/>
    <w:rsid w:val="000C0D00"/>
    <w:rsid w:val="000C15D3"/>
    <w:rsid w:val="000C5E7F"/>
    <w:rsid w:val="000C783B"/>
    <w:rsid w:val="000D1596"/>
    <w:rsid w:val="000D1B11"/>
    <w:rsid w:val="000D2AA1"/>
    <w:rsid w:val="000D3463"/>
    <w:rsid w:val="000D3C28"/>
    <w:rsid w:val="000D43A7"/>
    <w:rsid w:val="000D604B"/>
    <w:rsid w:val="000E071E"/>
    <w:rsid w:val="000E1CD7"/>
    <w:rsid w:val="000E258D"/>
    <w:rsid w:val="000E271C"/>
    <w:rsid w:val="000E32CA"/>
    <w:rsid w:val="000F0A4A"/>
    <w:rsid w:val="000F25CF"/>
    <w:rsid w:val="000F479D"/>
    <w:rsid w:val="000F4ADF"/>
    <w:rsid w:val="000F4CEF"/>
    <w:rsid w:val="00101455"/>
    <w:rsid w:val="001034DB"/>
    <w:rsid w:val="00103560"/>
    <w:rsid w:val="00103B07"/>
    <w:rsid w:val="00103F02"/>
    <w:rsid w:val="00110954"/>
    <w:rsid w:val="0011098B"/>
    <w:rsid w:val="0011493C"/>
    <w:rsid w:val="00114D2C"/>
    <w:rsid w:val="0011504B"/>
    <w:rsid w:val="00125255"/>
    <w:rsid w:val="001255E8"/>
    <w:rsid w:val="001322E9"/>
    <w:rsid w:val="0013477F"/>
    <w:rsid w:val="001348E7"/>
    <w:rsid w:val="00136F6A"/>
    <w:rsid w:val="0014009D"/>
    <w:rsid w:val="001432BF"/>
    <w:rsid w:val="00143F4D"/>
    <w:rsid w:val="00144750"/>
    <w:rsid w:val="0015032C"/>
    <w:rsid w:val="0015604D"/>
    <w:rsid w:val="0015696B"/>
    <w:rsid w:val="00160E6C"/>
    <w:rsid w:val="001625F8"/>
    <w:rsid w:val="001646F5"/>
    <w:rsid w:val="00167C67"/>
    <w:rsid w:val="0017146F"/>
    <w:rsid w:val="00174B41"/>
    <w:rsid w:val="00176092"/>
    <w:rsid w:val="00176C3F"/>
    <w:rsid w:val="00177B15"/>
    <w:rsid w:val="001803C8"/>
    <w:rsid w:val="00184E4F"/>
    <w:rsid w:val="00186286"/>
    <w:rsid w:val="00191E29"/>
    <w:rsid w:val="0019241A"/>
    <w:rsid w:val="001937BE"/>
    <w:rsid w:val="001968CC"/>
    <w:rsid w:val="001976F3"/>
    <w:rsid w:val="001A1F21"/>
    <w:rsid w:val="001A210E"/>
    <w:rsid w:val="001A22FC"/>
    <w:rsid w:val="001A5348"/>
    <w:rsid w:val="001A5EAC"/>
    <w:rsid w:val="001A626A"/>
    <w:rsid w:val="001A6F68"/>
    <w:rsid w:val="001B035B"/>
    <w:rsid w:val="001B31ED"/>
    <w:rsid w:val="001C069C"/>
    <w:rsid w:val="001C6C71"/>
    <w:rsid w:val="001C7FE0"/>
    <w:rsid w:val="001D02DB"/>
    <w:rsid w:val="001D0645"/>
    <w:rsid w:val="001D0EF8"/>
    <w:rsid w:val="001D31B3"/>
    <w:rsid w:val="001D3E6A"/>
    <w:rsid w:val="001D5126"/>
    <w:rsid w:val="001D6A07"/>
    <w:rsid w:val="001E06F7"/>
    <w:rsid w:val="001E23E1"/>
    <w:rsid w:val="001F14B0"/>
    <w:rsid w:val="001F1A4C"/>
    <w:rsid w:val="001F1D04"/>
    <w:rsid w:val="001F6D37"/>
    <w:rsid w:val="00203FF7"/>
    <w:rsid w:val="00205AE4"/>
    <w:rsid w:val="00205C39"/>
    <w:rsid w:val="00206A13"/>
    <w:rsid w:val="00212146"/>
    <w:rsid w:val="0021253C"/>
    <w:rsid w:val="00213829"/>
    <w:rsid w:val="002156B0"/>
    <w:rsid w:val="002168A5"/>
    <w:rsid w:val="00217C03"/>
    <w:rsid w:val="00220235"/>
    <w:rsid w:val="00221AD1"/>
    <w:rsid w:val="0022374C"/>
    <w:rsid w:val="00223E42"/>
    <w:rsid w:val="002241D7"/>
    <w:rsid w:val="00231390"/>
    <w:rsid w:val="00231D12"/>
    <w:rsid w:val="00237B66"/>
    <w:rsid w:val="00237DF6"/>
    <w:rsid w:val="00240FD6"/>
    <w:rsid w:val="00241A93"/>
    <w:rsid w:val="00241C54"/>
    <w:rsid w:val="002448FF"/>
    <w:rsid w:val="00245DAC"/>
    <w:rsid w:val="002503FD"/>
    <w:rsid w:val="0025680B"/>
    <w:rsid w:val="00257187"/>
    <w:rsid w:val="00257198"/>
    <w:rsid w:val="002613BE"/>
    <w:rsid w:val="00262551"/>
    <w:rsid w:val="00263B8F"/>
    <w:rsid w:val="0026776E"/>
    <w:rsid w:val="00270404"/>
    <w:rsid w:val="00270916"/>
    <w:rsid w:val="002755C5"/>
    <w:rsid w:val="00276EAE"/>
    <w:rsid w:val="0028005C"/>
    <w:rsid w:val="002806CB"/>
    <w:rsid w:val="00280759"/>
    <w:rsid w:val="00281022"/>
    <w:rsid w:val="00281114"/>
    <w:rsid w:val="00283599"/>
    <w:rsid w:val="00285CB9"/>
    <w:rsid w:val="00286D60"/>
    <w:rsid w:val="00287E66"/>
    <w:rsid w:val="00291FF5"/>
    <w:rsid w:val="00296B15"/>
    <w:rsid w:val="002A17AF"/>
    <w:rsid w:val="002A216E"/>
    <w:rsid w:val="002A2DE8"/>
    <w:rsid w:val="002A2FFD"/>
    <w:rsid w:val="002A652E"/>
    <w:rsid w:val="002B266F"/>
    <w:rsid w:val="002B3381"/>
    <w:rsid w:val="002B5706"/>
    <w:rsid w:val="002B5ACE"/>
    <w:rsid w:val="002B5C46"/>
    <w:rsid w:val="002B6B81"/>
    <w:rsid w:val="002B7DD3"/>
    <w:rsid w:val="002C017F"/>
    <w:rsid w:val="002C1252"/>
    <w:rsid w:val="002C506A"/>
    <w:rsid w:val="002C5070"/>
    <w:rsid w:val="002C63E3"/>
    <w:rsid w:val="002C684F"/>
    <w:rsid w:val="002C7545"/>
    <w:rsid w:val="002D0756"/>
    <w:rsid w:val="002D3404"/>
    <w:rsid w:val="002D794B"/>
    <w:rsid w:val="002E08EE"/>
    <w:rsid w:val="002E17F2"/>
    <w:rsid w:val="002E2927"/>
    <w:rsid w:val="002E341B"/>
    <w:rsid w:val="002E4387"/>
    <w:rsid w:val="002E4830"/>
    <w:rsid w:val="002E77F0"/>
    <w:rsid w:val="002F1796"/>
    <w:rsid w:val="002F1911"/>
    <w:rsid w:val="002F3156"/>
    <w:rsid w:val="002F321D"/>
    <w:rsid w:val="002F4B92"/>
    <w:rsid w:val="002F5153"/>
    <w:rsid w:val="002F53C1"/>
    <w:rsid w:val="003000F6"/>
    <w:rsid w:val="00302CA0"/>
    <w:rsid w:val="003030E4"/>
    <w:rsid w:val="00310617"/>
    <w:rsid w:val="003124F0"/>
    <w:rsid w:val="00313AF4"/>
    <w:rsid w:val="00316DDE"/>
    <w:rsid w:val="00316F2E"/>
    <w:rsid w:val="00320DCB"/>
    <w:rsid w:val="00323CB9"/>
    <w:rsid w:val="0032634C"/>
    <w:rsid w:val="0032676D"/>
    <w:rsid w:val="00327824"/>
    <w:rsid w:val="00330F7D"/>
    <w:rsid w:val="00335C1C"/>
    <w:rsid w:val="00337A9D"/>
    <w:rsid w:val="003450FD"/>
    <w:rsid w:val="0035170C"/>
    <w:rsid w:val="003528A4"/>
    <w:rsid w:val="00352E83"/>
    <w:rsid w:val="00354626"/>
    <w:rsid w:val="00355B61"/>
    <w:rsid w:val="00363701"/>
    <w:rsid w:val="00364B92"/>
    <w:rsid w:val="00365581"/>
    <w:rsid w:val="00366E20"/>
    <w:rsid w:val="00370D90"/>
    <w:rsid w:val="0037193F"/>
    <w:rsid w:val="0037414B"/>
    <w:rsid w:val="00375AF3"/>
    <w:rsid w:val="00376257"/>
    <w:rsid w:val="00376715"/>
    <w:rsid w:val="0037740A"/>
    <w:rsid w:val="0038399A"/>
    <w:rsid w:val="003855B0"/>
    <w:rsid w:val="00391E39"/>
    <w:rsid w:val="00393A35"/>
    <w:rsid w:val="003A1EAA"/>
    <w:rsid w:val="003A507D"/>
    <w:rsid w:val="003A7BFE"/>
    <w:rsid w:val="003A7FE3"/>
    <w:rsid w:val="003B346C"/>
    <w:rsid w:val="003B6581"/>
    <w:rsid w:val="003B79FF"/>
    <w:rsid w:val="003C3DFE"/>
    <w:rsid w:val="003C44AC"/>
    <w:rsid w:val="003C5478"/>
    <w:rsid w:val="003C573D"/>
    <w:rsid w:val="003C611F"/>
    <w:rsid w:val="003D0451"/>
    <w:rsid w:val="003D12C0"/>
    <w:rsid w:val="003D7835"/>
    <w:rsid w:val="003E1CFB"/>
    <w:rsid w:val="003E2503"/>
    <w:rsid w:val="003E3849"/>
    <w:rsid w:val="003E7BB2"/>
    <w:rsid w:val="003F0AF7"/>
    <w:rsid w:val="003F1491"/>
    <w:rsid w:val="003F2D73"/>
    <w:rsid w:val="003F4CFD"/>
    <w:rsid w:val="003F53E8"/>
    <w:rsid w:val="00401731"/>
    <w:rsid w:val="0040254D"/>
    <w:rsid w:val="00402876"/>
    <w:rsid w:val="004033A5"/>
    <w:rsid w:val="00403732"/>
    <w:rsid w:val="00405EE8"/>
    <w:rsid w:val="004070A9"/>
    <w:rsid w:val="004131DA"/>
    <w:rsid w:val="00416D0B"/>
    <w:rsid w:val="0041763F"/>
    <w:rsid w:val="00421C01"/>
    <w:rsid w:val="00421DBD"/>
    <w:rsid w:val="00423309"/>
    <w:rsid w:val="00427727"/>
    <w:rsid w:val="00427739"/>
    <w:rsid w:val="004305E3"/>
    <w:rsid w:val="004314ED"/>
    <w:rsid w:val="00431A2A"/>
    <w:rsid w:val="004335C0"/>
    <w:rsid w:val="00434F18"/>
    <w:rsid w:val="00435EAB"/>
    <w:rsid w:val="00436806"/>
    <w:rsid w:val="004369AA"/>
    <w:rsid w:val="00440B83"/>
    <w:rsid w:val="004420CC"/>
    <w:rsid w:val="00444CAC"/>
    <w:rsid w:val="004459CE"/>
    <w:rsid w:val="00446E88"/>
    <w:rsid w:val="00452594"/>
    <w:rsid w:val="004527A9"/>
    <w:rsid w:val="00455644"/>
    <w:rsid w:val="004557A5"/>
    <w:rsid w:val="004566D8"/>
    <w:rsid w:val="00456999"/>
    <w:rsid w:val="00457001"/>
    <w:rsid w:val="00462418"/>
    <w:rsid w:val="004633B9"/>
    <w:rsid w:val="00467AC0"/>
    <w:rsid w:val="00470157"/>
    <w:rsid w:val="00472957"/>
    <w:rsid w:val="00473CF5"/>
    <w:rsid w:val="00475625"/>
    <w:rsid w:val="00476463"/>
    <w:rsid w:val="004835AC"/>
    <w:rsid w:val="00483C49"/>
    <w:rsid w:val="0048413B"/>
    <w:rsid w:val="00486119"/>
    <w:rsid w:val="00486A54"/>
    <w:rsid w:val="00486D4B"/>
    <w:rsid w:val="00492AE2"/>
    <w:rsid w:val="004939A0"/>
    <w:rsid w:val="00493E85"/>
    <w:rsid w:val="004940DF"/>
    <w:rsid w:val="00497976"/>
    <w:rsid w:val="004A0B5B"/>
    <w:rsid w:val="004A2F22"/>
    <w:rsid w:val="004A4257"/>
    <w:rsid w:val="004A48FB"/>
    <w:rsid w:val="004A6CAB"/>
    <w:rsid w:val="004B47B0"/>
    <w:rsid w:val="004B4837"/>
    <w:rsid w:val="004B4FF2"/>
    <w:rsid w:val="004B6257"/>
    <w:rsid w:val="004B62AA"/>
    <w:rsid w:val="004B68EF"/>
    <w:rsid w:val="004B7B0A"/>
    <w:rsid w:val="004C1701"/>
    <w:rsid w:val="004C3A79"/>
    <w:rsid w:val="004C4A44"/>
    <w:rsid w:val="004C58E8"/>
    <w:rsid w:val="004D4D45"/>
    <w:rsid w:val="004D5059"/>
    <w:rsid w:val="004D6742"/>
    <w:rsid w:val="004D7529"/>
    <w:rsid w:val="004E26D4"/>
    <w:rsid w:val="004E3512"/>
    <w:rsid w:val="004E4B1C"/>
    <w:rsid w:val="004E535E"/>
    <w:rsid w:val="004E5D76"/>
    <w:rsid w:val="004E6EEE"/>
    <w:rsid w:val="004E7B6A"/>
    <w:rsid w:val="004F115D"/>
    <w:rsid w:val="004F1F39"/>
    <w:rsid w:val="004F4229"/>
    <w:rsid w:val="004F468B"/>
    <w:rsid w:val="00500CAF"/>
    <w:rsid w:val="0050179C"/>
    <w:rsid w:val="00501B70"/>
    <w:rsid w:val="005030DB"/>
    <w:rsid w:val="00504F71"/>
    <w:rsid w:val="00505D03"/>
    <w:rsid w:val="00506A3D"/>
    <w:rsid w:val="005101B0"/>
    <w:rsid w:val="00510C6C"/>
    <w:rsid w:val="00510D58"/>
    <w:rsid w:val="00521667"/>
    <w:rsid w:val="00523D6F"/>
    <w:rsid w:val="00526625"/>
    <w:rsid w:val="0053036B"/>
    <w:rsid w:val="005352B9"/>
    <w:rsid w:val="005358C0"/>
    <w:rsid w:val="00536F6B"/>
    <w:rsid w:val="005371C9"/>
    <w:rsid w:val="0054005B"/>
    <w:rsid w:val="00541474"/>
    <w:rsid w:val="00544AC1"/>
    <w:rsid w:val="005454C6"/>
    <w:rsid w:val="00547AA3"/>
    <w:rsid w:val="00552679"/>
    <w:rsid w:val="00554869"/>
    <w:rsid w:val="00555360"/>
    <w:rsid w:val="005553AC"/>
    <w:rsid w:val="005559B4"/>
    <w:rsid w:val="005565B9"/>
    <w:rsid w:val="00564927"/>
    <w:rsid w:val="00567B1C"/>
    <w:rsid w:val="00567F5B"/>
    <w:rsid w:val="00570266"/>
    <w:rsid w:val="00571137"/>
    <w:rsid w:val="0057289C"/>
    <w:rsid w:val="00573DD8"/>
    <w:rsid w:val="00575605"/>
    <w:rsid w:val="00576668"/>
    <w:rsid w:val="00576A92"/>
    <w:rsid w:val="00576AC6"/>
    <w:rsid w:val="00577E49"/>
    <w:rsid w:val="00582C84"/>
    <w:rsid w:val="00583337"/>
    <w:rsid w:val="00584C4B"/>
    <w:rsid w:val="005900FC"/>
    <w:rsid w:val="00592BB5"/>
    <w:rsid w:val="00593068"/>
    <w:rsid w:val="00593F45"/>
    <w:rsid w:val="00594FD6"/>
    <w:rsid w:val="00595F25"/>
    <w:rsid w:val="00597A2F"/>
    <w:rsid w:val="00597EEC"/>
    <w:rsid w:val="005A1A84"/>
    <w:rsid w:val="005A5121"/>
    <w:rsid w:val="005A53AA"/>
    <w:rsid w:val="005A6ED4"/>
    <w:rsid w:val="005B0CAD"/>
    <w:rsid w:val="005B2C96"/>
    <w:rsid w:val="005B48C1"/>
    <w:rsid w:val="005B6E44"/>
    <w:rsid w:val="005C2F5B"/>
    <w:rsid w:val="005D1D72"/>
    <w:rsid w:val="005D2795"/>
    <w:rsid w:val="005D6DF8"/>
    <w:rsid w:val="005D6E7F"/>
    <w:rsid w:val="005D6F8C"/>
    <w:rsid w:val="005D78A2"/>
    <w:rsid w:val="005D78AC"/>
    <w:rsid w:val="005E392E"/>
    <w:rsid w:val="005E57B5"/>
    <w:rsid w:val="005E5935"/>
    <w:rsid w:val="005F63E3"/>
    <w:rsid w:val="005F6506"/>
    <w:rsid w:val="005F6549"/>
    <w:rsid w:val="005F7D2D"/>
    <w:rsid w:val="005F7D6B"/>
    <w:rsid w:val="00601786"/>
    <w:rsid w:val="0060557E"/>
    <w:rsid w:val="00606311"/>
    <w:rsid w:val="006117E7"/>
    <w:rsid w:val="00613FAB"/>
    <w:rsid w:val="00615CF3"/>
    <w:rsid w:val="00615FFF"/>
    <w:rsid w:val="006219C5"/>
    <w:rsid w:val="00621E69"/>
    <w:rsid w:val="006225F0"/>
    <w:rsid w:val="0062513C"/>
    <w:rsid w:val="00625C7E"/>
    <w:rsid w:val="00627769"/>
    <w:rsid w:val="0063094E"/>
    <w:rsid w:val="0063755F"/>
    <w:rsid w:val="00637A75"/>
    <w:rsid w:val="00644218"/>
    <w:rsid w:val="00646453"/>
    <w:rsid w:val="00646C60"/>
    <w:rsid w:val="00647CAF"/>
    <w:rsid w:val="00652697"/>
    <w:rsid w:val="006533BB"/>
    <w:rsid w:val="00654273"/>
    <w:rsid w:val="00654664"/>
    <w:rsid w:val="0065673F"/>
    <w:rsid w:val="00656FD2"/>
    <w:rsid w:val="00661F59"/>
    <w:rsid w:val="0066406F"/>
    <w:rsid w:val="006641DC"/>
    <w:rsid w:val="006654FB"/>
    <w:rsid w:val="00666368"/>
    <w:rsid w:val="00672478"/>
    <w:rsid w:val="006730E7"/>
    <w:rsid w:val="00673F09"/>
    <w:rsid w:val="00675862"/>
    <w:rsid w:val="00675F6C"/>
    <w:rsid w:val="006765B5"/>
    <w:rsid w:val="00680668"/>
    <w:rsid w:val="00681CB4"/>
    <w:rsid w:val="00682571"/>
    <w:rsid w:val="00685B53"/>
    <w:rsid w:val="00685F99"/>
    <w:rsid w:val="0068665C"/>
    <w:rsid w:val="00697137"/>
    <w:rsid w:val="006A149C"/>
    <w:rsid w:val="006A5EC5"/>
    <w:rsid w:val="006A6C9D"/>
    <w:rsid w:val="006B2F0A"/>
    <w:rsid w:val="006B36E7"/>
    <w:rsid w:val="006B3FDB"/>
    <w:rsid w:val="006B4B38"/>
    <w:rsid w:val="006B52C8"/>
    <w:rsid w:val="006B5ACC"/>
    <w:rsid w:val="006B64AC"/>
    <w:rsid w:val="006B6704"/>
    <w:rsid w:val="006C5201"/>
    <w:rsid w:val="006C5C28"/>
    <w:rsid w:val="006C5C36"/>
    <w:rsid w:val="006C6CC3"/>
    <w:rsid w:val="006D0AC2"/>
    <w:rsid w:val="006D21F8"/>
    <w:rsid w:val="006D2FA2"/>
    <w:rsid w:val="006D50FC"/>
    <w:rsid w:val="006D73ED"/>
    <w:rsid w:val="006E3406"/>
    <w:rsid w:val="006E42A0"/>
    <w:rsid w:val="006E6FF0"/>
    <w:rsid w:val="006F2BD7"/>
    <w:rsid w:val="006F3CED"/>
    <w:rsid w:val="006F4716"/>
    <w:rsid w:val="006F5952"/>
    <w:rsid w:val="006F59B1"/>
    <w:rsid w:val="006F7C3B"/>
    <w:rsid w:val="007023CB"/>
    <w:rsid w:val="00704602"/>
    <w:rsid w:val="00706561"/>
    <w:rsid w:val="00710B51"/>
    <w:rsid w:val="00711970"/>
    <w:rsid w:val="00712AF4"/>
    <w:rsid w:val="00713E13"/>
    <w:rsid w:val="00716092"/>
    <w:rsid w:val="0072074B"/>
    <w:rsid w:val="00721D25"/>
    <w:rsid w:val="0072589B"/>
    <w:rsid w:val="00725B8B"/>
    <w:rsid w:val="00726046"/>
    <w:rsid w:val="00726381"/>
    <w:rsid w:val="007343BE"/>
    <w:rsid w:val="00734CCD"/>
    <w:rsid w:val="007357C8"/>
    <w:rsid w:val="00736671"/>
    <w:rsid w:val="007375EC"/>
    <w:rsid w:val="00741148"/>
    <w:rsid w:val="007420C7"/>
    <w:rsid w:val="00742DCE"/>
    <w:rsid w:val="0074321D"/>
    <w:rsid w:val="00743822"/>
    <w:rsid w:val="00743A12"/>
    <w:rsid w:val="00745E6D"/>
    <w:rsid w:val="00747CEF"/>
    <w:rsid w:val="007515C1"/>
    <w:rsid w:val="00752150"/>
    <w:rsid w:val="00753D16"/>
    <w:rsid w:val="00755244"/>
    <w:rsid w:val="00757FBF"/>
    <w:rsid w:val="0076035D"/>
    <w:rsid w:val="00763013"/>
    <w:rsid w:val="0076302D"/>
    <w:rsid w:val="00763979"/>
    <w:rsid w:val="00765F99"/>
    <w:rsid w:val="00770509"/>
    <w:rsid w:val="00772230"/>
    <w:rsid w:val="00781C20"/>
    <w:rsid w:val="00783DB6"/>
    <w:rsid w:val="00787B2A"/>
    <w:rsid w:val="007913FD"/>
    <w:rsid w:val="007A00B5"/>
    <w:rsid w:val="007A1964"/>
    <w:rsid w:val="007A20FB"/>
    <w:rsid w:val="007A31E2"/>
    <w:rsid w:val="007A7E44"/>
    <w:rsid w:val="007B02F4"/>
    <w:rsid w:val="007B150C"/>
    <w:rsid w:val="007B2E83"/>
    <w:rsid w:val="007B322C"/>
    <w:rsid w:val="007B3D3F"/>
    <w:rsid w:val="007B4F83"/>
    <w:rsid w:val="007B648A"/>
    <w:rsid w:val="007C0412"/>
    <w:rsid w:val="007C61AA"/>
    <w:rsid w:val="007C6E08"/>
    <w:rsid w:val="007C7739"/>
    <w:rsid w:val="007D3B11"/>
    <w:rsid w:val="007D6443"/>
    <w:rsid w:val="007E010D"/>
    <w:rsid w:val="007E212D"/>
    <w:rsid w:val="007E393D"/>
    <w:rsid w:val="007E52EF"/>
    <w:rsid w:val="007F015E"/>
    <w:rsid w:val="007F1855"/>
    <w:rsid w:val="007F264A"/>
    <w:rsid w:val="007F41FA"/>
    <w:rsid w:val="007F4855"/>
    <w:rsid w:val="007F60D8"/>
    <w:rsid w:val="007F6A49"/>
    <w:rsid w:val="00801437"/>
    <w:rsid w:val="0080428C"/>
    <w:rsid w:val="008059F4"/>
    <w:rsid w:val="00805C86"/>
    <w:rsid w:val="008069C8"/>
    <w:rsid w:val="00806ED5"/>
    <w:rsid w:val="00810855"/>
    <w:rsid w:val="008113A5"/>
    <w:rsid w:val="0081293B"/>
    <w:rsid w:val="00812B11"/>
    <w:rsid w:val="00812F97"/>
    <w:rsid w:val="0081358C"/>
    <w:rsid w:val="0081408D"/>
    <w:rsid w:val="0081567F"/>
    <w:rsid w:val="008157C3"/>
    <w:rsid w:val="00815A10"/>
    <w:rsid w:val="00816245"/>
    <w:rsid w:val="008204CA"/>
    <w:rsid w:val="0082075A"/>
    <w:rsid w:val="0082320C"/>
    <w:rsid w:val="0082465C"/>
    <w:rsid w:val="00824AFC"/>
    <w:rsid w:val="00825224"/>
    <w:rsid w:val="00825A5C"/>
    <w:rsid w:val="0083054F"/>
    <w:rsid w:val="00830929"/>
    <w:rsid w:val="00832B6B"/>
    <w:rsid w:val="0083529A"/>
    <w:rsid w:val="0083634C"/>
    <w:rsid w:val="008370C2"/>
    <w:rsid w:val="008375EE"/>
    <w:rsid w:val="00837EAA"/>
    <w:rsid w:val="00840DEC"/>
    <w:rsid w:val="00841E69"/>
    <w:rsid w:val="00842070"/>
    <w:rsid w:val="0084234D"/>
    <w:rsid w:val="00845E69"/>
    <w:rsid w:val="00847B23"/>
    <w:rsid w:val="008501B3"/>
    <w:rsid w:val="0085086A"/>
    <w:rsid w:val="00851588"/>
    <w:rsid w:val="00852209"/>
    <w:rsid w:val="00852AFC"/>
    <w:rsid w:val="00853FEA"/>
    <w:rsid w:val="00856C19"/>
    <w:rsid w:val="00862388"/>
    <w:rsid w:val="00862B89"/>
    <w:rsid w:val="00866BB6"/>
    <w:rsid w:val="00867215"/>
    <w:rsid w:val="00867BC2"/>
    <w:rsid w:val="00867D61"/>
    <w:rsid w:val="0087014C"/>
    <w:rsid w:val="00870B11"/>
    <w:rsid w:val="00876555"/>
    <w:rsid w:val="008767AD"/>
    <w:rsid w:val="00881D07"/>
    <w:rsid w:val="00882D27"/>
    <w:rsid w:val="00882DAE"/>
    <w:rsid w:val="00884011"/>
    <w:rsid w:val="00884C8F"/>
    <w:rsid w:val="00884E32"/>
    <w:rsid w:val="0088639D"/>
    <w:rsid w:val="00892F29"/>
    <w:rsid w:val="0089300D"/>
    <w:rsid w:val="008939DE"/>
    <w:rsid w:val="008A0E8B"/>
    <w:rsid w:val="008A192E"/>
    <w:rsid w:val="008A2837"/>
    <w:rsid w:val="008A5586"/>
    <w:rsid w:val="008A7615"/>
    <w:rsid w:val="008B0693"/>
    <w:rsid w:val="008B0B71"/>
    <w:rsid w:val="008B0DB6"/>
    <w:rsid w:val="008B181C"/>
    <w:rsid w:val="008B1EBE"/>
    <w:rsid w:val="008B6661"/>
    <w:rsid w:val="008C57C0"/>
    <w:rsid w:val="008C7D0B"/>
    <w:rsid w:val="008D0082"/>
    <w:rsid w:val="008D2C2B"/>
    <w:rsid w:val="008D6BB5"/>
    <w:rsid w:val="008D6FDC"/>
    <w:rsid w:val="008E0715"/>
    <w:rsid w:val="008E0F2F"/>
    <w:rsid w:val="008E5580"/>
    <w:rsid w:val="008E76CF"/>
    <w:rsid w:val="008E78C9"/>
    <w:rsid w:val="008F2830"/>
    <w:rsid w:val="008F2F7A"/>
    <w:rsid w:val="008F5A34"/>
    <w:rsid w:val="008F6497"/>
    <w:rsid w:val="00900CD4"/>
    <w:rsid w:val="00902A49"/>
    <w:rsid w:val="00904FAD"/>
    <w:rsid w:val="00907501"/>
    <w:rsid w:val="00910533"/>
    <w:rsid w:val="00910E8F"/>
    <w:rsid w:val="00911462"/>
    <w:rsid w:val="00917509"/>
    <w:rsid w:val="009209E9"/>
    <w:rsid w:val="00920B87"/>
    <w:rsid w:val="00921373"/>
    <w:rsid w:val="009214CE"/>
    <w:rsid w:val="0092321D"/>
    <w:rsid w:val="009234B8"/>
    <w:rsid w:val="009235D2"/>
    <w:rsid w:val="0092433D"/>
    <w:rsid w:val="00924D4B"/>
    <w:rsid w:val="00927B9D"/>
    <w:rsid w:val="00927E98"/>
    <w:rsid w:val="00931484"/>
    <w:rsid w:val="00933028"/>
    <w:rsid w:val="00937727"/>
    <w:rsid w:val="00940218"/>
    <w:rsid w:val="00942819"/>
    <w:rsid w:val="00951782"/>
    <w:rsid w:val="009531EF"/>
    <w:rsid w:val="00954CA2"/>
    <w:rsid w:val="0095517C"/>
    <w:rsid w:val="00956177"/>
    <w:rsid w:val="009562B3"/>
    <w:rsid w:val="00957AFF"/>
    <w:rsid w:val="009648BB"/>
    <w:rsid w:val="009663FF"/>
    <w:rsid w:val="00966909"/>
    <w:rsid w:val="00967901"/>
    <w:rsid w:val="0096799E"/>
    <w:rsid w:val="00967D2D"/>
    <w:rsid w:val="00970546"/>
    <w:rsid w:val="00973AED"/>
    <w:rsid w:val="0097575A"/>
    <w:rsid w:val="00975ACB"/>
    <w:rsid w:val="00976E1A"/>
    <w:rsid w:val="009777B1"/>
    <w:rsid w:val="00977913"/>
    <w:rsid w:val="009816BE"/>
    <w:rsid w:val="009820D4"/>
    <w:rsid w:val="009822AC"/>
    <w:rsid w:val="00984606"/>
    <w:rsid w:val="00986006"/>
    <w:rsid w:val="009922BA"/>
    <w:rsid w:val="0099256A"/>
    <w:rsid w:val="00993F1E"/>
    <w:rsid w:val="00994B24"/>
    <w:rsid w:val="00994B7E"/>
    <w:rsid w:val="0099674D"/>
    <w:rsid w:val="009969E3"/>
    <w:rsid w:val="0099757C"/>
    <w:rsid w:val="009A21ED"/>
    <w:rsid w:val="009A331F"/>
    <w:rsid w:val="009A3CCE"/>
    <w:rsid w:val="009A4F48"/>
    <w:rsid w:val="009A52B3"/>
    <w:rsid w:val="009A705E"/>
    <w:rsid w:val="009B24C6"/>
    <w:rsid w:val="009B38A8"/>
    <w:rsid w:val="009C01EC"/>
    <w:rsid w:val="009C4962"/>
    <w:rsid w:val="009D04AC"/>
    <w:rsid w:val="009D103A"/>
    <w:rsid w:val="009D118C"/>
    <w:rsid w:val="009D359E"/>
    <w:rsid w:val="009D4C6E"/>
    <w:rsid w:val="009D516A"/>
    <w:rsid w:val="009D56CA"/>
    <w:rsid w:val="009E062F"/>
    <w:rsid w:val="009E0798"/>
    <w:rsid w:val="009E2A70"/>
    <w:rsid w:val="009E4FB3"/>
    <w:rsid w:val="009F082C"/>
    <w:rsid w:val="009F2BC2"/>
    <w:rsid w:val="009F51C1"/>
    <w:rsid w:val="009F5A91"/>
    <w:rsid w:val="00A00682"/>
    <w:rsid w:val="00A00AC5"/>
    <w:rsid w:val="00A017CC"/>
    <w:rsid w:val="00A0188E"/>
    <w:rsid w:val="00A01AA9"/>
    <w:rsid w:val="00A04B6E"/>
    <w:rsid w:val="00A054EA"/>
    <w:rsid w:val="00A05510"/>
    <w:rsid w:val="00A069EA"/>
    <w:rsid w:val="00A06D88"/>
    <w:rsid w:val="00A07458"/>
    <w:rsid w:val="00A126D8"/>
    <w:rsid w:val="00A143B7"/>
    <w:rsid w:val="00A15C62"/>
    <w:rsid w:val="00A1666E"/>
    <w:rsid w:val="00A23790"/>
    <w:rsid w:val="00A2402A"/>
    <w:rsid w:val="00A2478B"/>
    <w:rsid w:val="00A278BF"/>
    <w:rsid w:val="00A3361E"/>
    <w:rsid w:val="00A351A0"/>
    <w:rsid w:val="00A36501"/>
    <w:rsid w:val="00A37176"/>
    <w:rsid w:val="00A3787D"/>
    <w:rsid w:val="00A40147"/>
    <w:rsid w:val="00A40840"/>
    <w:rsid w:val="00A430D5"/>
    <w:rsid w:val="00A43E8E"/>
    <w:rsid w:val="00A4545B"/>
    <w:rsid w:val="00A455F4"/>
    <w:rsid w:val="00A45EC3"/>
    <w:rsid w:val="00A47B8C"/>
    <w:rsid w:val="00A51513"/>
    <w:rsid w:val="00A57CD4"/>
    <w:rsid w:val="00A634EB"/>
    <w:rsid w:val="00A64A1F"/>
    <w:rsid w:val="00A64F54"/>
    <w:rsid w:val="00A657F1"/>
    <w:rsid w:val="00A66AE8"/>
    <w:rsid w:val="00A67DF5"/>
    <w:rsid w:val="00A705DC"/>
    <w:rsid w:val="00A71888"/>
    <w:rsid w:val="00A807F9"/>
    <w:rsid w:val="00A8151E"/>
    <w:rsid w:val="00A82CC6"/>
    <w:rsid w:val="00A83559"/>
    <w:rsid w:val="00A867CC"/>
    <w:rsid w:val="00A9266A"/>
    <w:rsid w:val="00A97ACB"/>
    <w:rsid w:val="00AA40CD"/>
    <w:rsid w:val="00AA4D05"/>
    <w:rsid w:val="00AA4F87"/>
    <w:rsid w:val="00AA5424"/>
    <w:rsid w:val="00AB0F27"/>
    <w:rsid w:val="00AB117E"/>
    <w:rsid w:val="00AB19E3"/>
    <w:rsid w:val="00AB304B"/>
    <w:rsid w:val="00AB47AF"/>
    <w:rsid w:val="00AB7116"/>
    <w:rsid w:val="00AC3070"/>
    <w:rsid w:val="00AC33BB"/>
    <w:rsid w:val="00AC3551"/>
    <w:rsid w:val="00AC72F1"/>
    <w:rsid w:val="00AD00FD"/>
    <w:rsid w:val="00AD45CC"/>
    <w:rsid w:val="00AD7FF5"/>
    <w:rsid w:val="00AE0C45"/>
    <w:rsid w:val="00AE11F1"/>
    <w:rsid w:val="00AE3B80"/>
    <w:rsid w:val="00AE52BD"/>
    <w:rsid w:val="00AE66AA"/>
    <w:rsid w:val="00AF23CE"/>
    <w:rsid w:val="00B0127F"/>
    <w:rsid w:val="00B03558"/>
    <w:rsid w:val="00B05E5A"/>
    <w:rsid w:val="00B06687"/>
    <w:rsid w:val="00B07118"/>
    <w:rsid w:val="00B1225E"/>
    <w:rsid w:val="00B15CB5"/>
    <w:rsid w:val="00B22A25"/>
    <w:rsid w:val="00B240EA"/>
    <w:rsid w:val="00B26008"/>
    <w:rsid w:val="00B34BA8"/>
    <w:rsid w:val="00B3530D"/>
    <w:rsid w:val="00B361CC"/>
    <w:rsid w:val="00B36868"/>
    <w:rsid w:val="00B36D86"/>
    <w:rsid w:val="00B40CA3"/>
    <w:rsid w:val="00B42EF1"/>
    <w:rsid w:val="00B43038"/>
    <w:rsid w:val="00B4382B"/>
    <w:rsid w:val="00B45EAB"/>
    <w:rsid w:val="00B4703D"/>
    <w:rsid w:val="00B52714"/>
    <w:rsid w:val="00B5318C"/>
    <w:rsid w:val="00B535FD"/>
    <w:rsid w:val="00B55C83"/>
    <w:rsid w:val="00B63AFD"/>
    <w:rsid w:val="00B66028"/>
    <w:rsid w:val="00B70529"/>
    <w:rsid w:val="00B751EE"/>
    <w:rsid w:val="00B75681"/>
    <w:rsid w:val="00B7642D"/>
    <w:rsid w:val="00B811FE"/>
    <w:rsid w:val="00B81528"/>
    <w:rsid w:val="00B8194D"/>
    <w:rsid w:val="00B8256F"/>
    <w:rsid w:val="00B86688"/>
    <w:rsid w:val="00B8685A"/>
    <w:rsid w:val="00B90043"/>
    <w:rsid w:val="00B90AA5"/>
    <w:rsid w:val="00B9124C"/>
    <w:rsid w:val="00B918C2"/>
    <w:rsid w:val="00B92073"/>
    <w:rsid w:val="00B945D2"/>
    <w:rsid w:val="00B964B7"/>
    <w:rsid w:val="00B977F8"/>
    <w:rsid w:val="00B97AB7"/>
    <w:rsid w:val="00B97E95"/>
    <w:rsid w:val="00BA2346"/>
    <w:rsid w:val="00BA2C42"/>
    <w:rsid w:val="00BA3E17"/>
    <w:rsid w:val="00BA6822"/>
    <w:rsid w:val="00BA6ACA"/>
    <w:rsid w:val="00BB4365"/>
    <w:rsid w:val="00BB5760"/>
    <w:rsid w:val="00BB7A64"/>
    <w:rsid w:val="00BC0DBD"/>
    <w:rsid w:val="00BC0EF8"/>
    <w:rsid w:val="00BC3161"/>
    <w:rsid w:val="00BC3498"/>
    <w:rsid w:val="00BC4AD5"/>
    <w:rsid w:val="00BC5157"/>
    <w:rsid w:val="00BC5C19"/>
    <w:rsid w:val="00BC7B98"/>
    <w:rsid w:val="00BD0AFB"/>
    <w:rsid w:val="00BD4825"/>
    <w:rsid w:val="00BE07D0"/>
    <w:rsid w:val="00BE1A76"/>
    <w:rsid w:val="00BE3B4A"/>
    <w:rsid w:val="00BE4650"/>
    <w:rsid w:val="00BE4AF1"/>
    <w:rsid w:val="00BE5E5B"/>
    <w:rsid w:val="00BE7AB4"/>
    <w:rsid w:val="00C00574"/>
    <w:rsid w:val="00C00D0F"/>
    <w:rsid w:val="00C01510"/>
    <w:rsid w:val="00C01C26"/>
    <w:rsid w:val="00C031F7"/>
    <w:rsid w:val="00C0358F"/>
    <w:rsid w:val="00C03D0A"/>
    <w:rsid w:val="00C12326"/>
    <w:rsid w:val="00C123D0"/>
    <w:rsid w:val="00C1258B"/>
    <w:rsid w:val="00C147EB"/>
    <w:rsid w:val="00C1542E"/>
    <w:rsid w:val="00C21220"/>
    <w:rsid w:val="00C21739"/>
    <w:rsid w:val="00C21B7C"/>
    <w:rsid w:val="00C21B9A"/>
    <w:rsid w:val="00C23223"/>
    <w:rsid w:val="00C239DF"/>
    <w:rsid w:val="00C26D65"/>
    <w:rsid w:val="00C27655"/>
    <w:rsid w:val="00C30222"/>
    <w:rsid w:val="00C30845"/>
    <w:rsid w:val="00C317B6"/>
    <w:rsid w:val="00C321DB"/>
    <w:rsid w:val="00C32914"/>
    <w:rsid w:val="00C32BBF"/>
    <w:rsid w:val="00C339F6"/>
    <w:rsid w:val="00C340C9"/>
    <w:rsid w:val="00C448AA"/>
    <w:rsid w:val="00C45184"/>
    <w:rsid w:val="00C570FE"/>
    <w:rsid w:val="00C57892"/>
    <w:rsid w:val="00C60F1D"/>
    <w:rsid w:val="00C61794"/>
    <w:rsid w:val="00C673AF"/>
    <w:rsid w:val="00C719CC"/>
    <w:rsid w:val="00C72563"/>
    <w:rsid w:val="00C767B0"/>
    <w:rsid w:val="00C775F7"/>
    <w:rsid w:val="00C77B06"/>
    <w:rsid w:val="00C80FAA"/>
    <w:rsid w:val="00C8598A"/>
    <w:rsid w:val="00C90506"/>
    <w:rsid w:val="00C90BE5"/>
    <w:rsid w:val="00C92276"/>
    <w:rsid w:val="00C925F0"/>
    <w:rsid w:val="00C92965"/>
    <w:rsid w:val="00C93014"/>
    <w:rsid w:val="00C938BD"/>
    <w:rsid w:val="00CA0A23"/>
    <w:rsid w:val="00CA1167"/>
    <w:rsid w:val="00CA44D5"/>
    <w:rsid w:val="00CA4FB3"/>
    <w:rsid w:val="00CA4FB9"/>
    <w:rsid w:val="00CA6853"/>
    <w:rsid w:val="00CA74F5"/>
    <w:rsid w:val="00CA76C3"/>
    <w:rsid w:val="00CB1270"/>
    <w:rsid w:val="00CB1B53"/>
    <w:rsid w:val="00CB2288"/>
    <w:rsid w:val="00CB400D"/>
    <w:rsid w:val="00CC0515"/>
    <w:rsid w:val="00CC2534"/>
    <w:rsid w:val="00CC333A"/>
    <w:rsid w:val="00CC387A"/>
    <w:rsid w:val="00CC41B7"/>
    <w:rsid w:val="00CC47CB"/>
    <w:rsid w:val="00CC57FB"/>
    <w:rsid w:val="00CC6CEF"/>
    <w:rsid w:val="00CD4195"/>
    <w:rsid w:val="00CD60DD"/>
    <w:rsid w:val="00CE02BA"/>
    <w:rsid w:val="00CE25C6"/>
    <w:rsid w:val="00CE37B8"/>
    <w:rsid w:val="00CE52BB"/>
    <w:rsid w:val="00CE5D3F"/>
    <w:rsid w:val="00CE671A"/>
    <w:rsid w:val="00CF04E2"/>
    <w:rsid w:val="00CF15FE"/>
    <w:rsid w:val="00CF3254"/>
    <w:rsid w:val="00CF498E"/>
    <w:rsid w:val="00CF4FA3"/>
    <w:rsid w:val="00CF5199"/>
    <w:rsid w:val="00CF5923"/>
    <w:rsid w:val="00CF59DB"/>
    <w:rsid w:val="00D003D5"/>
    <w:rsid w:val="00D051C1"/>
    <w:rsid w:val="00D1038E"/>
    <w:rsid w:val="00D10645"/>
    <w:rsid w:val="00D15ADA"/>
    <w:rsid w:val="00D15CDA"/>
    <w:rsid w:val="00D16148"/>
    <w:rsid w:val="00D17BFF"/>
    <w:rsid w:val="00D21CAA"/>
    <w:rsid w:val="00D21F7B"/>
    <w:rsid w:val="00D22D87"/>
    <w:rsid w:val="00D25683"/>
    <w:rsid w:val="00D27323"/>
    <w:rsid w:val="00D312C0"/>
    <w:rsid w:val="00D32418"/>
    <w:rsid w:val="00D33204"/>
    <w:rsid w:val="00D332CF"/>
    <w:rsid w:val="00D345FC"/>
    <w:rsid w:val="00D34681"/>
    <w:rsid w:val="00D3585F"/>
    <w:rsid w:val="00D35BD6"/>
    <w:rsid w:val="00D3706E"/>
    <w:rsid w:val="00D3750B"/>
    <w:rsid w:val="00D410EE"/>
    <w:rsid w:val="00D42C41"/>
    <w:rsid w:val="00D43602"/>
    <w:rsid w:val="00D442E9"/>
    <w:rsid w:val="00D46A51"/>
    <w:rsid w:val="00D46A7D"/>
    <w:rsid w:val="00D47F62"/>
    <w:rsid w:val="00D551FC"/>
    <w:rsid w:val="00D55D7E"/>
    <w:rsid w:val="00D572C9"/>
    <w:rsid w:val="00D60092"/>
    <w:rsid w:val="00D60727"/>
    <w:rsid w:val="00D63F4B"/>
    <w:rsid w:val="00D64432"/>
    <w:rsid w:val="00D6618D"/>
    <w:rsid w:val="00D661C9"/>
    <w:rsid w:val="00D670C0"/>
    <w:rsid w:val="00D7012F"/>
    <w:rsid w:val="00D709D6"/>
    <w:rsid w:val="00D7175B"/>
    <w:rsid w:val="00D7531F"/>
    <w:rsid w:val="00D75915"/>
    <w:rsid w:val="00D75F86"/>
    <w:rsid w:val="00D84C51"/>
    <w:rsid w:val="00D872BB"/>
    <w:rsid w:val="00D942F7"/>
    <w:rsid w:val="00D94319"/>
    <w:rsid w:val="00D948C5"/>
    <w:rsid w:val="00D959D1"/>
    <w:rsid w:val="00DA153A"/>
    <w:rsid w:val="00DA3ADF"/>
    <w:rsid w:val="00DA51A1"/>
    <w:rsid w:val="00DA5A7B"/>
    <w:rsid w:val="00DC3BC9"/>
    <w:rsid w:val="00DC4C69"/>
    <w:rsid w:val="00DC5E1F"/>
    <w:rsid w:val="00DC6446"/>
    <w:rsid w:val="00DD6D2B"/>
    <w:rsid w:val="00DE06AA"/>
    <w:rsid w:val="00DE337B"/>
    <w:rsid w:val="00DE37D5"/>
    <w:rsid w:val="00DE6DE2"/>
    <w:rsid w:val="00DF4000"/>
    <w:rsid w:val="00DF43A3"/>
    <w:rsid w:val="00DF503D"/>
    <w:rsid w:val="00DF74F6"/>
    <w:rsid w:val="00DF755D"/>
    <w:rsid w:val="00DF759C"/>
    <w:rsid w:val="00E001B8"/>
    <w:rsid w:val="00E011E3"/>
    <w:rsid w:val="00E01FB0"/>
    <w:rsid w:val="00E022EB"/>
    <w:rsid w:val="00E02BF3"/>
    <w:rsid w:val="00E02FE7"/>
    <w:rsid w:val="00E05384"/>
    <w:rsid w:val="00E077DC"/>
    <w:rsid w:val="00E10587"/>
    <w:rsid w:val="00E10881"/>
    <w:rsid w:val="00E15805"/>
    <w:rsid w:val="00E16492"/>
    <w:rsid w:val="00E17C68"/>
    <w:rsid w:val="00E23648"/>
    <w:rsid w:val="00E25AC8"/>
    <w:rsid w:val="00E2768F"/>
    <w:rsid w:val="00E316D7"/>
    <w:rsid w:val="00E319F9"/>
    <w:rsid w:val="00E325B4"/>
    <w:rsid w:val="00E32938"/>
    <w:rsid w:val="00E33012"/>
    <w:rsid w:val="00E34E38"/>
    <w:rsid w:val="00E3593D"/>
    <w:rsid w:val="00E36783"/>
    <w:rsid w:val="00E3755D"/>
    <w:rsid w:val="00E42017"/>
    <w:rsid w:val="00E43470"/>
    <w:rsid w:val="00E45770"/>
    <w:rsid w:val="00E45988"/>
    <w:rsid w:val="00E465AB"/>
    <w:rsid w:val="00E479AE"/>
    <w:rsid w:val="00E51AB7"/>
    <w:rsid w:val="00E5228C"/>
    <w:rsid w:val="00E545AD"/>
    <w:rsid w:val="00E61728"/>
    <w:rsid w:val="00E65E92"/>
    <w:rsid w:val="00E67AC0"/>
    <w:rsid w:val="00E71485"/>
    <w:rsid w:val="00E757B0"/>
    <w:rsid w:val="00E80E4F"/>
    <w:rsid w:val="00E81CF0"/>
    <w:rsid w:val="00E836C5"/>
    <w:rsid w:val="00E86A3E"/>
    <w:rsid w:val="00E90342"/>
    <w:rsid w:val="00E903DC"/>
    <w:rsid w:val="00E910DC"/>
    <w:rsid w:val="00E91ABF"/>
    <w:rsid w:val="00E9230E"/>
    <w:rsid w:val="00E96326"/>
    <w:rsid w:val="00E97227"/>
    <w:rsid w:val="00E97683"/>
    <w:rsid w:val="00EA4AE7"/>
    <w:rsid w:val="00EA6853"/>
    <w:rsid w:val="00EB3346"/>
    <w:rsid w:val="00EB3C93"/>
    <w:rsid w:val="00EB6D7E"/>
    <w:rsid w:val="00EB7412"/>
    <w:rsid w:val="00ED1054"/>
    <w:rsid w:val="00ED1F28"/>
    <w:rsid w:val="00ED65FE"/>
    <w:rsid w:val="00EE07D1"/>
    <w:rsid w:val="00EE197A"/>
    <w:rsid w:val="00EE450F"/>
    <w:rsid w:val="00EE57BC"/>
    <w:rsid w:val="00EE5804"/>
    <w:rsid w:val="00EE5DDF"/>
    <w:rsid w:val="00EE69B5"/>
    <w:rsid w:val="00EE79A4"/>
    <w:rsid w:val="00EF064A"/>
    <w:rsid w:val="00EF24FB"/>
    <w:rsid w:val="00EF40C5"/>
    <w:rsid w:val="00F00596"/>
    <w:rsid w:val="00F1043E"/>
    <w:rsid w:val="00F116C8"/>
    <w:rsid w:val="00F126C2"/>
    <w:rsid w:val="00F1546A"/>
    <w:rsid w:val="00F1659F"/>
    <w:rsid w:val="00F20015"/>
    <w:rsid w:val="00F22CAC"/>
    <w:rsid w:val="00F250A1"/>
    <w:rsid w:val="00F25398"/>
    <w:rsid w:val="00F305BC"/>
    <w:rsid w:val="00F30F4D"/>
    <w:rsid w:val="00F36C8E"/>
    <w:rsid w:val="00F4035A"/>
    <w:rsid w:val="00F433A2"/>
    <w:rsid w:val="00F43A5C"/>
    <w:rsid w:val="00F45A63"/>
    <w:rsid w:val="00F46620"/>
    <w:rsid w:val="00F46AC5"/>
    <w:rsid w:val="00F46BFB"/>
    <w:rsid w:val="00F50127"/>
    <w:rsid w:val="00F539DF"/>
    <w:rsid w:val="00F54507"/>
    <w:rsid w:val="00F57209"/>
    <w:rsid w:val="00F57210"/>
    <w:rsid w:val="00F6086C"/>
    <w:rsid w:val="00F60D1C"/>
    <w:rsid w:val="00F61529"/>
    <w:rsid w:val="00F649C2"/>
    <w:rsid w:val="00F6701B"/>
    <w:rsid w:val="00F70B84"/>
    <w:rsid w:val="00F70D9B"/>
    <w:rsid w:val="00F734E4"/>
    <w:rsid w:val="00F73F2A"/>
    <w:rsid w:val="00F77F35"/>
    <w:rsid w:val="00F80935"/>
    <w:rsid w:val="00F817A6"/>
    <w:rsid w:val="00F85CEF"/>
    <w:rsid w:val="00F90F81"/>
    <w:rsid w:val="00F920B8"/>
    <w:rsid w:val="00F94953"/>
    <w:rsid w:val="00F97045"/>
    <w:rsid w:val="00FA0C5A"/>
    <w:rsid w:val="00FA19C7"/>
    <w:rsid w:val="00FA37A9"/>
    <w:rsid w:val="00FA77E0"/>
    <w:rsid w:val="00FA7A7B"/>
    <w:rsid w:val="00FA7C67"/>
    <w:rsid w:val="00FB0222"/>
    <w:rsid w:val="00FB0540"/>
    <w:rsid w:val="00FB1C88"/>
    <w:rsid w:val="00FB2D15"/>
    <w:rsid w:val="00FB3635"/>
    <w:rsid w:val="00FB3D27"/>
    <w:rsid w:val="00FC13BB"/>
    <w:rsid w:val="00FC27A6"/>
    <w:rsid w:val="00FC3276"/>
    <w:rsid w:val="00FC548B"/>
    <w:rsid w:val="00FC6240"/>
    <w:rsid w:val="00FC6993"/>
    <w:rsid w:val="00FC7E5A"/>
    <w:rsid w:val="00FD06B9"/>
    <w:rsid w:val="00FD0D3B"/>
    <w:rsid w:val="00FD2FCB"/>
    <w:rsid w:val="00FD3F9F"/>
    <w:rsid w:val="00FD7E43"/>
    <w:rsid w:val="00FE08F5"/>
    <w:rsid w:val="00FE2550"/>
    <w:rsid w:val="00FE268F"/>
    <w:rsid w:val="00FF0EDA"/>
    <w:rsid w:val="00FF3C49"/>
    <w:rsid w:val="00FF654B"/>
    <w:rsid w:val="00FF73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790CA1"/>
  <w15:chartTrackingRefBased/>
  <w15:docId w15:val="{6F843CAF-7E89-4277-8AD7-AF04E397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CEF"/>
    <w:rPr>
      <w:rFonts w:ascii="Times New Roman" w:eastAsia="Times New Roman" w:hAnsi="Times New Roman"/>
      <w:lang w:val="en-US" w:eastAsia="en-US"/>
    </w:rPr>
  </w:style>
  <w:style w:type="paragraph" w:styleId="Heading2">
    <w:name w:val="heading 2"/>
    <w:basedOn w:val="Normal"/>
    <w:next w:val="Normal"/>
    <w:link w:val="Heading2Char"/>
    <w:qFormat/>
    <w:rsid w:val="00CC6CEF"/>
    <w:pPr>
      <w:keepNext/>
      <w:outlineLvl w:val="1"/>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CC6CEF"/>
    <w:rPr>
      <w:rFonts w:ascii="Times New Roman" w:eastAsia="Times New Roman" w:hAnsi="Times New Roman" w:cs="Times New Roman"/>
      <w:sz w:val="24"/>
      <w:szCs w:val="20"/>
    </w:rPr>
  </w:style>
  <w:style w:type="paragraph" w:styleId="ListParagraph">
    <w:name w:val="List Paragraph"/>
    <w:aliases w:val="Virsraksti,2,Akapit z listą BS,Bullet 1,Bullet list,Colorful List - Accent 12,Dot pt,H&amp;P List Paragraph,Indicator Text,List Paragraph Char Char Char,List Paragraph1,List1,Normal bullet 2,Numbered Para 1,Bullet Points,F5 List Paragraph"/>
    <w:basedOn w:val="Normal"/>
    <w:link w:val="ListParagraphChar"/>
    <w:uiPriority w:val="34"/>
    <w:qFormat/>
    <w:rsid w:val="00CC6CEF"/>
    <w:pPr>
      <w:ind w:left="720"/>
      <w:contextualSpacing/>
    </w:pPr>
  </w:style>
  <w:style w:type="paragraph" w:styleId="BalloonText">
    <w:name w:val="Balloon Text"/>
    <w:basedOn w:val="Normal"/>
    <w:semiHidden/>
    <w:rsid w:val="00675862"/>
    <w:rPr>
      <w:rFonts w:ascii="Tahoma" w:hAnsi="Tahoma" w:cs="Tahoma"/>
      <w:sz w:val="16"/>
      <w:szCs w:val="16"/>
    </w:rPr>
  </w:style>
  <w:style w:type="paragraph" w:styleId="Header">
    <w:name w:val="header"/>
    <w:basedOn w:val="Normal"/>
    <w:link w:val="HeaderChar"/>
    <w:uiPriority w:val="99"/>
    <w:unhideWhenUsed/>
    <w:rsid w:val="00615CF3"/>
    <w:pPr>
      <w:tabs>
        <w:tab w:val="center" w:pos="4153"/>
        <w:tab w:val="right" w:pos="8306"/>
      </w:tabs>
    </w:pPr>
  </w:style>
  <w:style w:type="character" w:customStyle="1" w:styleId="HeaderChar">
    <w:name w:val="Header Char"/>
    <w:link w:val="Header"/>
    <w:uiPriority w:val="99"/>
    <w:rsid w:val="00615CF3"/>
    <w:rPr>
      <w:rFonts w:ascii="Times New Roman" w:eastAsia="Times New Roman" w:hAnsi="Times New Roman"/>
      <w:lang w:val="en-US" w:eastAsia="en-US"/>
    </w:rPr>
  </w:style>
  <w:style w:type="paragraph" w:styleId="Footer">
    <w:name w:val="footer"/>
    <w:basedOn w:val="Normal"/>
    <w:link w:val="FooterChar"/>
    <w:uiPriority w:val="99"/>
    <w:unhideWhenUsed/>
    <w:rsid w:val="00615CF3"/>
    <w:pPr>
      <w:tabs>
        <w:tab w:val="center" w:pos="4153"/>
        <w:tab w:val="right" w:pos="8306"/>
      </w:tabs>
    </w:pPr>
  </w:style>
  <w:style w:type="character" w:customStyle="1" w:styleId="FooterChar">
    <w:name w:val="Footer Char"/>
    <w:link w:val="Footer"/>
    <w:uiPriority w:val="99"/>
    <w:qFormat/>
    <w:rsid w:val="00615CF3"/>
    <w:rPr>
      <w:rFonts w:ascii="Times New Roman" w:eastAsia="Times New Roman" w:hAnsi="Times New Roman"/>
      <w:lang w:val="en-US" w:eastAsia="en-US"/>
    </w:rPr>
  </w:style>
  <w:style w:type="paragraph" w:styleId="BodyText">
    <w:name w:val="Body Text"/>
    <w:basedOn w:val="Normal"/>
    <w:link w:val="BodyTextChar"/>
    <w:rsid w:val="00B8685A"/>
    <w:rPr>
      <w:rFonts w:ascii="Arial" w:hAnsi="Arial"/>
      <w:sz w:val="22"/>
      <w:lang w:val="lv-LV"/>
    </w:rPr>
  </w:style>
  <w:style w:type="character" w:customStyle="1" w:styleId="BodyTextChar">
    <w:name w:val="Body Text Char"/>
    <w:link w:val="BodyText"/>
    <w:rsid w:val="00B8685A"/>
    <w:rPr>
      <w:rFonts w:ascii="Arial" w:eastAsia="Times New Roman" w:hAnsi="Arial"/>
      <w:sz w:val="22"/>
      <w:lang w:eastAsia="en-US"/>
    </w:rPr>
  </w:style>
  <w:style w:type="paragraph" w:customStyle="1" w:styleId="tv20787921">
    <w:name w:val="tv207_87_921"/>
    <w:basedOn w:val="Normal"/>
    <w:rsid w:val="00927E98"/>
    <w:pPr>
      <w:spacing w:after="567" w:line="360" w:lineRule="auto"/>
      <w:jc w:val="center"/>
    </w:pPr>
    <w:rPr>
      <w:rFonts w:ascii="Verdana" w:hAnsi="Verdana"/>
      <w:b/>
      <w:bCs/>
      <w:sz w:val="28"/>
      <w:szCs w:val="28"/>
      <w:lang w:val="lv-LV" w:eastAsia="lv-LV"/>
    </w:rPr>
  </w:style>
  <w:style w:type="paragraph" w:styleId="NoSpacing">
    <w:name w:val="No Spacing"/>
    <w:uiPriority w:val="1"/>
    <w:qFormat/>
    <w:rsid w:val="0002682F"/>
    <w:rPr>
      <w:sz w:val="22"/>
      <w:szCs w:val="22"/>
      <w:lang w:eastAsia="en-US"/>
    </w:rPr>
  </w:style>
  <w:style w:type="character" w:customStyle="1" w:styleId="BodytextItalic">
    <w:name w:val="Body text + Italic"/>
    <w:rsid w:val="0002682F"/>
    <w:rPr>
      <w:rFonts w:ascii="Times New Roman" w:eastAsia="Times New Roman" w:hAnsi="Times New Roman" w:cs="Times New Roman"/>
      <w:i/>
      <w:iCs/>
      <w:color w:val="000000"/>
      <w:spacing w:val="0"/>
      <w:w w:val="100"/>
      <w:position w:val="0"/>
      <w:shd w:val="clear" w:color="auto" w:fill="FFFFFF"/>
      <w:lang w:val="lv-LV" w:eastAsia="lv-LV" w:bidi="lv-LV"/>
    </w:rPr>
  </w:style>
  <w:style w:type="character" w:customStyle="1" w:styleId="Bodytext2">
    <w:name w:val="Body text (2)_"/>
    <w:link w:val="Bodytext21"/>
    <w:uiPriority w:val="99"/>
    <w:rsid w:val="00F1659F"/>
    <w:rPr>
      <w:rFonts w:ascii="Times New Roman" w:hAnsi="Times New Roman"/>
      <w:b/>
      <w:bCs/>
      <w:sz w:val="21"/>
      <w:szCs w:val="21"/>
      <w:shd w:val="clear" w:color="auto" w:fill="FFFFFF"/>
    </w:rPr>
  </w:style>
  <w:style w:type="character" w:customStyle="1" w:styleId="Bodytext0">
    <w:name w:val="Body text_"/>
    <w:link w:val="Bodytext1"/>
    <w:rsid w:val="00F1659F"/>
    <w:rPr>
      <w:rFonts w:ascii="Times New Roman" w:hAnsi="Times New Roman"/>
      <w:sz w:val="21"/>
      <w:szCs w:val="21"/>
      <w:shd w:val="clear" w:color="auto" w:fill="FFFFFF"/>
    </w:rPr>
  </w:style>
  <w:style w:type="character" w:customStyle="1" w:styleId="BodyText10">
    <w:name w:val="Body Text1"/>
    <w:basedOn w:val="Bodytext0"/>
    <w:uiPriority w:val="99"/>
    <w:rsid w:val="00F1659F"/>
    <w:rPr>
      <w:rFonts w:ascii="Times New Roman" w:hAnsi="Times New Roman"/>
      <w:sz w:val="21"/>
      <w:szCs w:val="21"/>
      <w:shd w:val="clear" w:color="auto" w:fill="FFFFFF"/>
    </w:rPr>
  </w:style>
  <w:style w:type="paragraph" w:customStyle="1" w:styleId="Bodytext21">
    <w:name w:val="Body text (2)1"/>
    <w:basedOn w:val="Normal"/>
    <w:link w:val="Bodytext2"/>
    <w:uiPriority w:val="99"/>
    <w:rsid w:val="00F1659F"/>
    <w:pPr>
      <w:widowControl w:val="0"/>
      <w:shd w:val="clear" w:color="auto" w:fill="FFFFFF"/>
      <w:spacing w:line="240" w:lineRule="atLeast"/>
      <w:jc w:val="center"/>
    </w:pPr>
    <w:rPr>
      <w:rFonts w:eastAsia="Calibri"/>
      <w:b/>
      <w:bCs/>
      <w:sz w:val="21"/>
      <w:szCs w:val="21"/>
      <w:lang w:val="lv-LV" w:eastAsia="lv-LV"/>
    </w:rPr>
  </w:style>
  <w:style w:type="paragraph" w:customStyle="1" w:styleId="Bodytext1">
    <w:name w:val="Body text1"/>
    <w:basedOn w:val="Normal"/>
    <w:link w:val="Bodytext0"/>
    <w:uiPriority w:val="99"/>
    <w:rsid w:val="00F1659F"/>
    <w:pPr>
      <w:widowControl w:val="0"/>
      <w:shd w:val="clear" w:color="auto" w:fill="FFFFFF"/>
      <w:spacing w:after="960" w:line="269" w:lineRule="exact"/>
      <w:jc w:val="center"/>
    </w:pPr>
    <w:rPr>
      <w:rFonts w:eastAsia="Calibri"/>
      <w:sz w:val="21"/>
      <w:szCs w:val="21"/>
      <w:lang w:val="lv-LV" w:eastAsia="lv-LV"/>
    </w:rPr>
  </w:style>
  <w:style w:type="character" w:customStyle="1" w:styleId="Bodytext4">
    <w:name w:val="Body text (4)_"/>
    <w:link w:val="Bodytext41"/>
    <w:uiPriority w:val="99"/>
    <w:rsid w:val="00D35BD6"/>
    <w:rPr>
      <w:rFonts w:ascii="Times New Roman" w:hAnsi="Times New Roman"/>
      <w:b/>
      <w:bCs/>
      <w:sz w:val="17"/>
      <w:szCs w:val="17"/>
      <w:shd w:val="clear" w:color="auto" w:fill="FFFFFF"/>
    </w:rPr>
  </w:style>
  <w:style w:type="character" w:customStyle="1" w:styleId="Heading20">
    <w:name w:val="Heading #2_"/>
    <w:link w:val="Heading21"/>
    <w:uiPriority w:val="99"/>
    <w:rsid w:val="00D35BD6"/>
    <w:rPr>
      <w:rFonts w:ascii="Times New Roman" w:hAnsi="Times New Roman"/>
      <w:sz w:val="21"/>
      <w:szCs w:val="21"/>
      <w:shd w:val="clear" w:color="auto" w:fill="FFFFFF"/>
    </w:rPr>
  </w:style>
  <w:style w:type="character" w:customStyle="1" w:styleId="Heading22">
    <w:name w:val="Heading #2"/>
    <w:basedOn w:val="Heading20"/>
    <w:uiPriority w:val="99"/>
    <w:rsid w:val="00D35BD6"/>
    <w:rPr>
      <w:rFonts w:ascii="Times New Roman" w:hAnsi="Times New Roman"/>
      <w:sz w:val="21"/>
      <w:szCs w:val="21"/>
      <w:shd w:val="clear" w:color="auto" w:fill="FFFFFF"/>
    </w:rPr>
  </w:style>
  <w:style w:type="paragraph" w:customStyle="1" w:styleId="Bodytext41">
    <w:name w:val="Body text (4)1"/>
    <w:basedOn w:val="Normal"/>
    <w:link w:val="Bodytext4"/>
    <w:uiPriority w:val="99"/>
    <w:rsid w:val="00D35BD6"/>
    <w:pPr>
      <w:widowControl w:val="0"/>
      <w:shd w:val="clear" w:color="auto" w:fill="FFFFFF"/>
      <w:spacing w:before="120" w:line="240" w:lineRule="atLeast"/>
      <w:jc w:val="center"/>
    </w:pPr>
    <w:rPr>
      <w:rFonts w:eastAsia="Calibri"/>
      <w:b/>
      <w:bCs/>
      <w:sz w:val="17"/>
      <w:szCs w:val="17"/>
      <w:lang w:val="lv-LV" w:eastAsia="lv-LV"/>
    </w:rPr>
  </w:style>
  <w:style w:type="paragraph" w:customStyle="1" w:styleId="Heading21">
    <w:name w:val="Heading #21"/>
    <w:basedOn w:val="Normal"/>
    <w:link w:val="Heading20"/>
    <w:uiPriority w:val="99"/>
    <w:rsid w:val="00D35BD6"/>
    <w:pPr>
      <w:widowControl w:val="0"/>
      <w:shd w:val="clear" w:color="auto" w:fill="FFFFFF"/>
      <w:spacing w:line="278" w:lineRule="exact"/>
      <w:outlineLvl w:val="1"/>
    </w:pPr>
    <w:rPr>
      <w:rFonts w:eastAsia="Calibri"/>
      <w:sz w:val="21"/>
      <w:szCs w:val="21"/>
      <w:lang w:val="lv-LV" w:eastAsia="lv-LV"/>
    </w:rPr>
  </w:style>
  <w:style w:type="character" w:customStyle="1" w:styleId="apple-converted-space">
    <w:name w:val="apple-converted-space"/>
    <w:basedOn w:val="DefaultParagraphFont"/>
    <w:rsid w:val="00973AED"/>
  </w:style>
  <w:style w:type="character" w:styleId="Hyperlink">
    <w:name w:val="Hyperlink"/>
    <w:uiPriority w:val="99"/>
    <w:unhideWhenUsed/>
    <w:rsid w:val="00973AED"/>
    <w:rPr>
      <w:color w:val="0000FF"/>
      <w:u w:val="single"/>
    </w:rPr>
  </w:style>
  <w:style w:type="character" w:customStyle="1" w:styleId="Heading2Char1">
    <w:name w:val="Heading 2 Char1"/>
    <w:rsid w:val="007A00B5"/>
    <w:rPr>
      <w:rFonts w:ascii="Times New Roman" w:eastAsia="Times New Roman" w:hAnsi="Times New Roman"/>
      <w:sz w:val="24"/>
      <w:lang w:val="en-US" w:eastAsia="en-US"/>
    </w:rPr>
  </w:style>
  <w:style w:type="paragraph" w:styleId="NormalWeb">
    <w:name w:val="Normal (Web)"/>
    <w:basedOn w:val="Normal"/>
    <w:uiPriority w:val="99"/>
    <w:semiHidden/>
    <w:unhideWhenUsed/>
    <w:rsid w:val="00E325B4"/>
    <w:pPr>
      <w:spacing w:before="100" w:beforeAutospacing="1" w:after="100" w:afterAutospacing="1"/>
    </w:pPr>
    <w:rPr>
      <w:sz w:val="24"/>
      <w:szCs w:val="24"/>
      <w:lang w:val="lv-LV" w:eastAsia="lv-LV"/>
    </w:rPr>
  </w:style>
  <w:style w:type="paragraph" w:styleId="BodyText20">
    <w:name w:val="Body Text 2"/>
    <w:basedOn w:val="Normal"/>
    <w:link w:val="BodyText2Char"/>
    <w:uiPriority w:val="99"/>
    <w:semiHidden/>
    <w:unhideWhenUsed/>
    <w:rsid w:val="0025680B"/>
    <w:pPr>
      <w:spacing w:after="120" w:line="480" w:lineRule="auto"/>
    </w:pPr>
  </w:style>
  <w:style w:type="character" w:customStyle="1" w:styleId="BodyText2Char">
    <w:name w:val="Body Text 2 Char"/>
    <w:link w:val="BodyText20"/>
    <w:uiPriority w:val="99"/>
    <w:semiHidden/>
    <w:rsid w:val="0025680B"/>
    <w:rPr>
      <w:rFonts w:ascii="Times New Roman" w:eastAsia="Times New Roman" w:hAnsi="Times New Roman"/>
      <w:lang w:val="en-US" w:eastAsia="en-US"/>
    </w:rPr>
  </w:style>
  <w:style w:type="paragraph" w:customStyle="1" w:styleId="xmsonormal">
    <w:name w:val="x_msonormal"/>
    <w:basedOn w:val="Normal"/>
    <w:rsid w:val="00592BB5"/>
    <w:pPr>
      <w:spacing w:before="100" w:beforeAutospacing="1" w:after="100" w:afterAutospacing="1"/>
    </w:pPr>
    <w:rPr>
      <w:sz w:val="24"/>
      <w:szCs w:val="24"/>
      <w:lang w:val="lv-LV" w:eastAsia="lv-LV"/>
    </w:rPr>
  </w:style>
  <w:style w:type="character" w:customStyle="1" w:styleId="ListParagraphChar">
    <w:name w:val="List Paragraph Char"/>
    <w:aliases w:val="Virsraksti Char,2 Char,Akapit z listą BS Char,Bullet 1 Char,Bullet list Char,Colorful List - Accent 12 Char,Dot pt Char,H&amp;P List Paragraph Char,Indicator Text Char,List Paragraph Char Char Char Char,List Paragraph1 Char,List1 Char"/>
    <w:link w:val="ListParagraph"/>
    <w:uiPriority w:val="34"/>
    <w:qFormat/>
    <w:rsid w:val="00B240EA"/>
    <w:rPr>
      <w:rFonts w:ascii="Times New Roman" w:eastAsia="Times New Roman" w:hAnsi="Times New Roman"/>
      <w:lang w:val="en-US" w:eastAsia="en-US"/>
    </w:rPr>
  </w:style>
  <w:style w:type="table" w:styleId="TableGrid">
    <w:name w:val="Table Grid"/>
    <w:basedOn w:val="TableNormal"/>
    <w:uiPriority w:val="39"/>
    <w:rsid w:val="00B240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21739"/>
    <w:rPr>
      <w:color w:val="605E5C"/>
      <w:shd w:val="clear" w:color="auto" w:fill="E1DFDD"/>
    </w:rPr>
  </w:style>
  <w:style w:type="paragraph" w:customStyle="1" w:styleId="BodyText22">
    <w:name w:val="Body Text2"/>
    <w:basedOn w:val="Normal"/>
    <w:rsid w:val="005B2C96"/>
    <w:pPr>
      <w:widowControl w:val="0"/>
      <w:shd w:val="clear" w:color="auto" w:fill="FFFFFF"/>
      <w:spacing w:after="120" w:line="274" w:lineRule="exact"/>
      <w:ind w:hanging="360"/>
    </w:pPr>
    <w:rPr>
      <w:sz w:val="21"/>
      <w:szCs w:val="21"/>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113">
      <w:bodyDiv w:val="1"/>
      <w:marLeft w:val="0"/>
      <w:marRight w:val="0"/>
      <w:marTop w:val="0"/>
      <w:marBottom w:val="0"/>
      <w:divBdr>
        <w:top w:val="none" w:sz="0" w:space="0" w:color="auto"/>
        <w:left w:val="none" w:sz="0" w:space="0" w:color="auto"/>
        <w:bottom w:val="none" w:sz="0" w:space="0" w:color="auto"/>
        <w:right w:val="none" w:sz="0" w:space="0" w:color="auto"/>
      </w:divBdr>
    </w:div>
    <w:div w:id="45418434">
      <w:bodyDiv w:val="1"/>
      <w:marLeft w:val="0"/>
      <w:marRight w:val="0"/>
      <w:marTop w:val="0"/>
      <w:marBottom w:val="0"/>
      <w:divBdr>
        <w:top w:val="none" w:sz="0" w:space="0" w:color="auto"/>
        <w:left w:val="none" w:sz="0" w:space="0" w:color="auto"/>
        <w:bottom w:val="none" w:sz="0" w:space="0" w:color="auto"/>
        <w:right w:val="none" w:sz="0" w:space="0" w:color="auto"/>
      </w:divBdr>
    </w:div>
    <w:div w:id="88547132">
      <w:bodyDiv w:val="1"/>
      <w:marLeft w:val="0"/>
      <w:marRight w:val="0"/>
      <w:marTop w:val="0"/>
      <w:marBottom w:val="0"/>
      <w:divBdr>
        <w:top w:val="none" w:sz="0" w:space="0" w:color="auto"/>
        <w:left w:val="none" w:sz="0" w:space="0" w:color="auto"/>
        <w:bottom w:val="none" w:sz="0" w:space="0" w:color="auto"/>
        <w:right w:val="none" w:sz="0" w:space="0" w:color="auto"/>
      </w:divBdr>
    </w:div>
    <w:div w:id="102851288">
      <w:bodyDiv w:val="1"/>
      <w:marLeft w:val="0"/>
      <w:marRight w:val="0"/>
      <w:marTop w:val="0"/>
      <w:marBottom w:val="0"/>
      <w:divBdr>
        <w:top w:val="none" w:sz="0" w:space="0" w:color="auto"/>
        <w:left w:val="none" w:sz="0" w:space="0" w:color="auto"/>
        <w:bottom w:val="none" w:sz="0" w:space="0" w:color="auto"/>
        <w:right w:val="none" w:sz="0" w:space="0" w:color="auto"/>
      </w:divBdr>
    </w:div>
    <w:div w:id="462845306">
      <w:bodyDiv w:val="1"/>
      <w:marLeft w:val="0"/>
      <w:marRight w:val="0"/>
      <w:marTop w:val="0"/>
      <w:marBottom w:val="0"/>
      <w:divBdr>
        <w:top w:val="none" w:sz="0" w:space="0" w:color="auto"/>
        <w:left w:val="none" w:sz="0" w:space="0" w:color="auto"/>
        <w:bottom w:val="none" w:sz="0" w:space="0" w:color="auto"/>
        <w:right w:val="none" w:sz="0" w:space="0" w:color="auto"/>
      </w:divBdr>
    </w:div>
    <w:div w:id="509025441">
      <w:bodyDiv w:val="1"/>
      <w:marLeft w:val="0"/>
      <w:marRight w:val="0"/>
      <w:marTop w:val="0"/>
      <w:marBottom w:val="0"/>
      <w:divBdr>
        <w:top w:val="none" w:sz="0" w:space="0" w:color="auto"/>
        <w:left w:val="none" w:sz="0" w:space="0" w:color="auto"/>
        <w:bottom w:val="none" w:sz="0" w:space="0" w:color="auto"/>
        <w:right w:val="none" w:sz="0" w:space="0" w:color="auto"/>
      </w:divBdr>
    </w:div>
    <w:div w:id="510031610">
      <w:bodyDiv w:val="1"/>
      <w:marLeft w:val="0"/>
      <w:marRight w:val="0"/>
      <w:marTop w:val="0"/>
      <w:marBottom w:val="0"/>
      <w:divBdr>
        <w:top w:val="none" w:sz="0" w:space="0" w:color="auto"/>
        <w:left w:val="none" w:sz="0" w:space="0" w:color="auto"/>
        <w:bottom w:val="none" w:sz="0" w:space="0" w:color="auto"/>
        <w:right w:val="none" w:sz="0" w:space="0" w:color="auto"/>
      </w:divBdr>
    </w:div>
    <w:div w:id="693848630">
      <w:bodyDiv w:val="1"/>
      <w:marLeft w:val="0"/>
      <w:marRight w:val="0"/>
      <w:marTop w:val="0"/>
      <w:marBottom w:val="0"/>
      <w:divBdr>
        <w:top w:val="none" w:sz="0" w:space="0" w:color="auto"/>
        <w:left w:val="none" w:sz="0" w:space="0" w:color="auto"/>
        <w:bottom w:val="none" w:sz="0" w:space="0" w:color="auto"/>
        <w:right w:val="none" w:sz="0" w:space="0" w:color="auto"/>
      </w:divBdr>
    </w:div>
    <w:div w:id="768623170">
      <w:bodyDiv w:val="1"/>
      <w:marLeft w:val="0"/>
      <w:marRight w:val="0"/>
      <w:marTop w:val="0"/>
      <w:marBottom w:val="0"/>
      <w:divBdr>
        <w:top w:val="none" w:sz="0" w:space="0" w:color="auto"/>
        <w:left w:val="none" w:sz="0" w:space="0" w:color="auto"/>
        <w:bottom w:val="none" w:sz="0" w:space="0" w:color="auto"/>
        <w:right w:val="none" w:sz="0" w:space="0" w:color="auto"/>
      </w:divBdr>
    </w:div>
    <w:div w:id="770662629">
      <w:bodyDiv w:val="1"/>
      <w:marLeft w:val="0"/>
      <w:marRight w:val="0"/>
      <w:marTop w:val="0"/>
      <w:marBottom w:val="0"/>
      <w:divBdr>
        <w:top w:val="none" w:sz="0" w:space="0" w:color="auto"/>
        <w:left w:val="none" w:sz="0" w:space="0" w:color="auto"/>
        <w:bottom w:val="none" w:sz="0" w:space="0" w:color="auto"/>
        <w:right w:val="none" w:sz="0" w:space="0" w:color="auto"/>
      </w:divBdr>
    </w:div>
    <w:div w:id="1040399649">
      <w:bodyDiv w:val="1"/>
      <w:marLeft w:val="0"/>
      <w:marRight w:val="0"/>
      <w:marTop w:val="0"/>
      <w:marBottom w:val="0"/>
      <w:divBdr>
        <w:top w:val="none" w:sz="0" w:space="0" w:color="auto"/>
        <w:left w:val="none" w:sz="0" w:space="0" w:color="auto"/>
        <w:bottom w:val="none" w:sz="0" w:space="0" w:color="auto"/>
        <w:right w:val="none" w:sz="0" w:space="0" w:color="auto"/>
      </w:divBdr>
    </w:div>
    <w:div w:id="1255628795">
      <w:bodyDiv w:val="1"/>
      <w:marLeft w:val="0"/>
      <w:marRight w:val="0"/>
      <w:marTop w:val="0"/>
      <w:marBottom w:val="0"/>
      <w:divBdr>
        <w:top w:val="none" w:sz="0" w:space="0" w:color="auto"/>
        <w:left w:val="none" w:sz="0" w:space="0" w:color="auto"/>
        <w:bottom w:val="none" w:sz="0" w:space="0" w:color="auto"/>
        <w:right w:val="none" w:sz="0" w:space="0" w:color="auto"/>
      </w:divBdr>
    </w:div>
    <w:div w:id="1507750726">
      <w:bodyDiv w:val="1"/>
      <w:marLeft w:val="0"/>
      <w:marRight w:val="0"/>
      <w:marTop w:val="0"/>
      <w:marBottom w:val="0"/>
      <w:divBdr>
        <w:top w:val="none" w:sz="0" w:space="0" w:color="auto"/>
        <w:left w:val="none" w:sz="0" w:space="0" w:color="auto"/>
        <w:bottom w:val="none" w:sz="0" w:space="0" w:color="auto"/>
        <w:right w:val="none" w:sz="0" w:space="0" w:color="auto"/>
      </w:divBdr>
    </w:div>
    <w:div w:id="1698042258">
      <w:bodyDiv w:val="1"/>
      <w:marLeft w:val="0"/>
      <w:marRight w:val="0"/>
      <w:marTop w:val="0"/>
      <w:marBottom w:val="0"/>
      <w:divBdr>
        <w:top w:val="none" w:sz="0" w:space="0" w:color="auto"/>
        <w:left w:val="none" w:sz="0" w:space="0" w:color="auto"/>
        <w:bottom w:val="none" w:sz="0" w:space="0" w:color="auto"/>
        <w:right w:val="none" w:sz="0" w:space="0" w:color="auto"/>
      </w:divBdr>
    </w:div>
    <w:div w:id="1743600007">
      <w:bodyDiv w:val="1"/>
      <w:marLeft w:val="0"/>
      <w:marRight w:val="0"/>
      <w:marTop w:val="0"/>
      <w:marBottom w:val="0"/>
      <w:divBdr>
        <w:top w:val="none" w:sz="0" w:space="0" w:color="auto"/>
        <w:left w:val="none" w:sz="0" w:space="0" w:color="auto"/>
        <w:bottom w:val="none" w:sz="0" w:space="0" w:color="auto"/>
        <w:right w:val="none" w:sz="0" w:space="0" w:color="auto"/>
      </w:divBdr>
    </w:div>
    <w:div w:id="1933928800">
      <w:bodyDiv w:val="1"/>
      <w:marLeft w:val="0"/>
      <w:marRight w:val="0"/>
      <w:marTop w:val="0"/>
      <w:marBottom w:val="0"/>
      <w:divBdr>
        <w:top w:val="none" w:sz="0" w:space="0" w:color="auto"/>
        <w:left w:val="none" w:sz="0" w:space="0" w:color="auto"/>
        <w:bottom w:val="none" w:sz="0" w:space="0" w:color="auto"/>
        <w:right w:val="none" w:sz="0" w:space="0" w:color="auto"/>
      </w:divBdr>
    </w:div>
    <w:div w:id="2076313074">
      <w:bodyDiv w:val="1"/>
      <w:marLeft w:val="0"/>
      <w:marRight w:val="0"/>
      <w:marTop w:val="0"/>
      <w:marBottom w:val="0"/>
      <w:divBdr>
        <w:top w:val="none" w:sz="0" w:space="0" w:color="auto"/>
        <w:left w:val="none" w:sz="0" w:space="0" w:color="auto"/>
        <w:bottom w:val="none" w:sz="0" w:space="0" w:color="auto"/>
        <w:right w:val="none" w:sz="0" w:space="0" w:color="auto"/>
      </w:divBdr>
    </w:div>
    <w:div w:id="21431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0D99-B824-4E92-9F18-3DEE3323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3877</Words>
  <Characters>2210</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sabiedrības ar ierobežotu atbildību</vt:lpstr>
      <vt:lpstr>Valsts sabiedrības ar ierobežotu atbildību</vt:lpstr>
    </vt:vector>
  </TitlesOfParts>
  <Company>MyCompany</Company>
  <LinksUpToDate>false</LinksUpToDate>
  <CharactersWithSpaces>6075</CharactersWithSpaces>
  <SharedDoc>false</SharedDoc>
  <HLinks>
    <vt:vector size="6" baseType="variant">
      <vt:variant>
        <vt:i4>4194310</vt:i4>
      </vt:variant>
      <vt:variant>
        <vt:i4>0</vt:i4>
      </vt:variant>
      <vt:variant>
        <vt:i4>0</vt:i4>
      </vt:variant>
      <vt:variant>
        <vt:i4>5</vt:i4>
      </vt:variant>
      <vt:variant>
        <vt:lpwstr>https://gintermuiza.mozello.lv/saules-elektrostacija/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sabiedrības ar ierobežotu atbildību</dc:title>
  <dc:subject/>
  <dc:creator>spablaka</dc:creator>
  <cp:keywords/>
  <cp:lastModifiedBy>Ieva Kušķe</cp:lastModifiedBy>
  <cp:revision>38</cp:revision>
  <cp:lastPrinted>2023-07-26T11:38:00Z</cp:lastPrinted>
  <dcterms:created xsi:type="dcterms:W3CDTF">2022-12-19T15:56:00Z</dcterms:created>
  <dcterms:modified xsi:type="dcterms:W3CDTF">2023-08-02T11:16:00Z</dcterms:modified>
</cp:coreProperties>
</file>